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C09FEB" w14:textId="198CED94" w:rsidR="007315AD" w:rsidRDefault="007315AD" w:rsidP="005A06E1">
      <w:pPr>
        <w:pStyle w:val="Bezodstpw"/>
        <w:jc w:val="center"/>
        <w:rPr>
          <w:b/>
          <w:noProof/>
          <w:sz w:val="24"/>
          <w:szCs w:val="24"/>
          <w:lang w:eastAsia="pl-PL"/>
        </w:rPr>
      </w:pPr>
    </w:p>
    <w:p w14:paraId="2B896CFF" w14:textId="4E830FF8" w:rsidR="00B862B9" w:rsidRDefault="006A02A2" w:rsidP="005A06E1">
      <w:pPr>
        <w:pStyle w:val="Bezodstpw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pl-PL"/>
        </w:rPr>
        <w:drawing>
          <wp:anchor distT="0" distB="0" distL="114300" distR="114300" simplePos="0" relativeHeight="251661312" behindDoc="0" locked="0" layoutInCell="1" allowOverlap="1" wp14:anchorId="2D1C0F9E" wp14:editId="5AE95166">
            <wp:simplePos x="0" y="0"/>
            <wp:positionH relativeFrom="margin">
              <wp:posOffset>5902960</wp:posOffset>
            </wp:positionH>
            <wp:positionV relativeFrom="paragraph">
              <wp:posOffset>4445</wp:posOffset>
            </wp:positionV>
            <wp:extent cx="584568" cy="716280"/>
            <wp:effectExtent l="0" t="0" r="6350" b="762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KT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568" cy="716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  <w:sz w:val="24"/>
          <w:szCs w:val="24"/>
          <w:lang w:eastAsia="pl-PL"/>
        </w:rPr>
        <w:drawing>
          <wp:inline distT="0" distB="0" distL="0" distR="0" wp14:anchorId="1A9D457D" wp14:editId="19D16A6F">
            <wp:extent cx="4669936" cy="483236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IAG ZNAKOW KOLOR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1060" cy="505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274D4D" w14:textId="634A57E6" w:rsidR="00B862B9" w:rsidRDefault="00B862B9" w:rsidP="005A06E1">
      <w:pPr>
        <w:pStyle w:val="Bezodstpw"/>
        <w:jc w:val="center"/>
        <w:rPr>
          <w:b/>
          <w:sz w:val="24"/>
          <w:szCs w:val="24"/>
        </w:rPr>
      </w:pPr>
    </w:p>
    <w:p w14:paraId="48CD5492" w14:textId="77777777" w:rsidR="008966D0" w:rsidRDefault="008966D0" w:rsidP="005A06E1">
      <w:pPr>
        <w:pStyle w:val="Bezodstpw"/>
        <w:jc w:val="center"/>
        <w:rPr>
          <w:b/>
          <w:sz w:val="24"/>
          <w:szCs w:val="24"/>
        </w:rPr>
      </w:pPr>
    </w:p>
    <w:p w14:paraId="09867C38" w14:textId="77777777" w:rsidR="008966D0" w:rsidRDefault="008966D0" w:rsidP="00BE1192">
      <w:pPr>
        <w:pStyle w:val="Bezodstpw"/>
        <w:rPr>
          <w:b/>
          <w:sz w:val="24"/>
          <w:szCs w:val="24"/>
        </w:rPr>
      </w:pPr>
    </w:p>
    <w:p w14:paraId="0758155D" w14:textId="77777777" w:rsidR="00D159CC" w:rsidRDefault="00D159CC" w:rsidP="005A06E1">
      <w:pPr>
        <w:pStyle w:val="Bezodstpw"/>
        <w:jc w:val="center"/>
        <w:rPr>
          <w:b/>
          <w:sz w:val="28"/>
          <w:szCs w:val="28"/>
        </w:rPr>
      </w:pPr>
    </w:p>
    <w:p w14:paraId="593839EB" w14:textId="77777777" w:rsidR="00B862B9" w:rsidRPr="001E72FB" w:rsidRDefault="00B862B9" w:rsidP="005A06E1">
      <w:pPr>
        <w:pStyle w:val="Bezodstpw"/>
        <w:jc w:val="center"/>
        <w:rPr>
          <w:b/>
          <w:sz w:val="28"/>
          <w:szCs w:val="28"/>
        </w:rPr>
      </w:pPr>
      <w:r w:rsidRPr="001E72FB">
        <w:rPr>
          <w:b/>
          <w:sz w:val="28"/>
          <w:szCs w:val="28"/>
        </w:rPr>
        <w:t xml:space="preserve">R E G U L A M I N  </w:t>
      </w:r>
    </w:p>
    <w:p w14:paraId="5D12E1DB" w14:textId="1C2DF367" w:rsidR="00E91EF4" w:rsidRDefault="002C62D5" w:rsidP="005A06E1">
      <w:pPr>
        <w:pStyle w:val="Bezodstpw"/>
        <w:jc w:val="center"/>
        <w:rPr>
          <w:b/>
          <w:sz w:val="24"/>
          <w:szCs w:val="24"/>
        </w:rPr>
      </w:pPr>
      <w:r w:rsidRPr="005A06E1">
        <w:rPr>
          <w:b/>
          <w:sz w:val="24"/>
          <w:szCs w:val="24"/>
        </w:rPr>
        <w:t>6</w:t>
      </w:r>
      <w:r w:rsidR="00C569BF">
        <w:rPr>
          <w:b/>
          <w:sz w:val="24"/>
          <w:szCs w:val="24"/>
        </w:rPr>
        <w:t>8</w:t>
      </w:r>
      <w:r w:rsidRPr="005A06E1">
        <w:rPr>
          <w:b/>
          <w:sz w:val="24"/>
          <w:szCs w:val="24"/>
        </w:rPr>
        <w:t>. Ogólnopolskiego Konkursu Recytatorskiego</w:t>
      </w:r>
    </w:p>
    <w:p w14:paraId="386F8792" w14:textId="77777777" w:rsidR="005A06E1" w:rsidRDefault="005A06E1" w:rsidP="005A06E1">
      <w:pPr>
        <w:pStyle w:val="Bezodstpw"/>
        <w:jc w:val="center"/>
        <w:rPr>
          <w:b/>
          <w:sz w:val="24"/>
          <w:szCs w:val="24"/>
        </w:rPr>
      </w:pPr>
    </w:p>
    <w:p w14:paraId="29B0ACEE" w14:textId="77777777" w:rsidR="00AA46E9" w:rsidRPr="005A06E1" w:rsidRDefault="00AA46E9" w:rsidP="005A06E1">
      <w:pPr>
        <w:pStyle w:val="Bezodstpw"/>
        <w:jc w:val="center"/>
        <w:rPr>
          <w:b/>
          <w:sz w:val="24"/>
          <w:szCs w:val="24"/>
        </w:rPr>
      </w:pPr>
    </w:p>
    <w:p w14:paraId="79E6E579" w14:textId="77777777" w:rsidR="00E91EF4" w:rsidRPr="005D42EB" w:rsidRDefault="00E91EF4" w:rsidP="0057009F">
      <w:pPr>
        <w:pStyle w:val="Bezodstpw"/>
        <w:ind w:left="426"/>
        <w:jc w:val="both"/>
        <w:rPr>
          <w:rFonts w:cstheme="minorHAnsi"/>
          <w:b/>
          <w:bCs/>
        </w:rPr>
      </w:pPr>
      <w:r w:rsidRPr="005D42EB">
        <w:rPr>
          <w:rFonts w:cstheme="minorHAnsi"/>
          <w:b/>
          <w:bCs/>
        </w:rPr>
        <w:t>I.</w:t>
      </w:r>
    </w:p>
    <w:p w14:paraId="29FE49F2" w14:textId="2A822D75" w:rsidR="00E91EF4" w:rsidRPr="005D42EB" w:rsidRDefault="00E91EF4" w:rsidP="0079725D">
      <w:pPr>
        <w:pStyle w:val="Bezodstpw"/>
        <w:ind w:left="426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Ogólnopolski Konkurs Recytatorski jest </w:t>
      </w:r>
      <w:r w:rsidR="00654B1B" w:rsidRPr="005D42EB">
        <w:rPr>
          <w:rFonts w:cstheme="minorHAnsi"/>
        </w:rPr>
        <w:t xml:space="preserve">konkursem wieloetapowym i </w:t>
      </w:r>
      <w:r w:rsidRPr="005D42EB">
        <w:rPr>
          <w:rFonts w:cstheme="minorHAnsi"/>
        </w:rPr>
        <w:t xml:space="preserve">imprezą otwartą </w:t>
      </w:r>
      <w:r w:rsidR="008C0FBA" w:rsidRPr="005D42EB">
        <w:rPr>
          <w:rFonts w:cstheme="minorHAnsi"/>
        </w:rPr>
        <w:t xml:space="preserve">dla amatorów </w:t>
      </w:r>
      <w:r w:rsidR="0057009F" w:rsidRPr="005D42EB">
        <w:rPr>
          <w:rFonts w:cstheme="minorHAnsi"/>
        </w:rPr>
        <w:t>–</w:t>
      </w:r>
      <w:r w:rsidR="009B6F99" w:rsidRPr="005D42EB">
        <w:rPr>
          <w:rFonts w:cstheme="minorHAnsi"/>
        </w:rPr>
        <w:t xml:space="preserve"> </w:t>
      </w:r>
      <w:r w:rsidRPr="005D42EB">
        <w:rPr>
          <w:rFonts w:cstheme="minorHAnsi"/>
        </w:rPr>
        <w:t>dla uczniów szkół ponad</w:t>
      </w:r>
      <w:r w:rsidR="005A2CD6" w:rsidRPr="005D42EB">
        <w:rPr>
          <w:rFonts w:cstheme="minorHAnsi"/>
        </w:rPr>
        <w:t>podstawowych, studentów</w:t>
      </w:r>
      <w:r w:rsidRPr="005D42EB">
        <w:rPr>
          <w:rFonts w:cstheme="minorHAnsi"/>
        </w:rPr>
        <w:t xml:space="preserve"> </w:t>
      </w:r>
      <w:r w:rsidR="009B6F99" w:rsidRPr="005D42EB">
        <w:rPr>
          <w:rFonts w:cstheme="minorHAnsi"/>
        </w:rPr>
        <w:t xml:space="preserve">oraz </w:t>
      </w:r>
      <w:r w:rsidR="005A2CD6" w:rsidRPr="005D42EB">
        <w:rPr>
          <w:rFonts w:cstheme="minorHAnsi"/>
        </w:rPr>
        <w:t xml:space="preserve">osób </w:t>
      </w:r>
      <w:r w:rsidR="009B6F99" w:rsidRPr="005D42EB">
        <w:rPr>
          <w:rFonts w:cstheme="minorHAnsi"/>
        </w:rPr>
        <w:t>dorosłych</w:t>
      </w:r>
      <w:r w:rsidRPr="005D42EB">
        <w:rPr>
          <w:rFonts w:cstheme="minorHAnsi"/>
        </w:rPr>
        <w:t>.</w:t>
      </w:r>
    </w:p>
    <w:p w14:paraId="0A3BB962" w14:textId="787367C3" w:rsidR="008C0FBA" w:rsidRPr="005D42EB" w:rsidRDefault="005A2CD6" w:rsidP="0079725D">
      <w:pPr>
        <w:pStyle w:val="Bezodstpw"/>
        <w:ind w:left="426" w:right="260"/>
        <w:jc w:val="both"/>
        <w:rPr>
          <w:rFonts w:cstheme="minorHAnsi"/>
          <w:b/>
          <w:bCs/>
          <w:u w:val="single"/>
        </w:rPr>
      </w:pPr>
      <w:r w:rsidRPr="005D42EB">
        <w:rPr>
          <w:rFonts w:cstheme="minorHAnsi"/>
          <w:b/>
          <w:bCs/>
          <w:u w:val="single"/>
        </w:rPr>
        <w:t xml:space="preserve">W Konkursie nie mogą uczestniczyć studenci kierunków artystycznych wyższych uczelni teatralnych </w:t>
      </w:r>
      <w:r w:rsidR="001E72FB" w:rsidRPr="005D42EB">
        <w:rPr>
          <w:rFonts w:cstheme="minorHAnsi"/>
          <w:b/>
          <w:bCs/>
          <w:u w:val="single"/>
        </w:rPr>
        <w:br/>
      </w:r>
      <w:r w:rsidRPr="005D42EB">
        <w:rPr>
          <w:rFonts w:cstheme="minorHAnsi"/>
          <w:b/>
          <w:bCs/>
          <w:u w:val="single"/>
        </w:rPr>
        <w:t>i muzycznych oraz kierunku pedagogika muzyki/wychowanie muzyczne w wyższych uczelniach artystycznych i nieartystycznych.</w:t>
      </w:r>
      <w:r w:rsidR="008C0FBA" w:rsidRPr="005D42EB">
        <w:rPr>
          <w:rFonts w:cstheme="minorHAnsi"/>
          <w:b/>
          <w:bCs/>
          <w:u w:val="single"/>
        </w:rPr>
        <w:t xml:space="preserve"> </w:t>
      </w:r>
    </w:p>
    <w:p w14:paraId="1B678D7A" w14:textId="774AC385" w:rsidR="005A2CD6" w:rsidRPr="005D42EB" w:rsidRDefault="008C0FBA" w:rsidP="0079725D">
      <w:pPr>
        <w:pStyle w:val="Bezodstpw"/>
        <w:ind w:left="426" w:right="260"/>
        <w:jc w:val="both"/>
        <w:rPr>
          <w:rFonts w:cstheme="minorHAnsi"/>
          <w:b/>
          <w:bCs/>
        </w:rPr>
      </w:pPr>
      <w:r w:rsidRPr="005D42EB">
        <w:rPr>
          <w:rFonts w:cstheme="minorHAnsi"/>
          <w:b/>
          <w:bCs/>
        </w:rPr>
        <w:t>Zapis nie dotyczy akompaniatorów.</w:t>
      </w:r>
    </w:p>
    <w:p w14:paraId="6EAB3C83" w14:textId="77777777" w:rsidR="005A2CD6" w:rsidRPr="005D42EB" w:rsidRDefault="005A2CD6" w:rsidP="0079725D">
      <w:pPr>
        <w:pStyle w:val="Bezodstpw"/>
        <w:ind w:left="426" w:right="260"/>
        <w:jc w:val="both"/>
        <w:rPr>
          <w:rFonts w:cstheme="minorHAnsi"/>
        </w:rPr>
      </w:pPr>
    </w:p>
    <w:p w14:paraId="3A3D5A76" w14:textId="7E608EFC" w:rsidR="001E72FB" w:rsidRPr="005D42EB" w:rsidRDefault="009B6F99" w:rsidP="0079725D">
      <w:pPr>
        <w:pStyle w:val="Bezodstpw"/>
        <w:numPr>
          <w:ilvl w:val="3"/>
          <w:numId w:val="3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Konkurs prowadzony będzie w formie 4 oddzielnych turniejów. </w:t>
      </w:r>
      <w:r w:rsidR="00E91EF4" w:rsidRPr="005D42EB">
        <w:rPr>
          <w:rFonts w:cstheme="minorHAnsi"/>
        </w:rPr>
        <w:t xml:space="preserve">Warunkiem udziału jest przygotowanie repertuaru </w:t>
      </w:r>
      <w:r w:rsidR="00E91EF4" w:rsidRPr="005D42EB">
        <w:rPr>
          <w:rFonts w:cstheme="minorHAnsi"/>
          <w:b/>
          <w:bCs/>
        </w:rPr>
        <w:t>nieprezentowanego w poprzednich OKR</w:t>
      </w:r>
      <w:r w:rsidR="008C0FBA" w:rsidRPr="005D42EB">
        <w:rPr>
          <w:rFonts w:cstheme="minorHAnsi"/>
          <w:b/>
          <w:bCs/>
        </w:rPr>
        <w:t>, ani w innych</w:t>
      </w:r>
      <w:r w:rsidRPr="005D42EB">
        <w:rPr>
          <w:rFonts w:cstheme="minorHAnsi"/>
          <w:b/>
          <w:bCs/>
        </w:rPr>
        <w:t xml:space="preserve"> konkursach</w:t>
      </w:r>
      <w:r w:rsidR="00E91EF4" w:rsidRPr="005D42EB">
        <w:rPr>
          <w:rFonts w:cstheme="minorHAnsi"/>
          <w:b/>
          <w:bCs/>
        </w:rPr>
        <w:t xml:space="preserve"> </w:t>
      </w:r>
      <w:r w:rsidR="008C0FBA" w:rsidRPr="005D42EB">
        <w:rPr>
          <w:rFonts w:cstheme="minorHAnsi"/>
          <w:b/>
          <w:bCs/>
        </w:rPr>
        <w:t>recytatorskich</w:t>
      </w:r>
      <w:r w:rsidR="008C0FBA" w:rsidRPr="005D42EB">
        <w:rPr>
          <w:rFonts w:cstheme="minorHAnsi"/>
        </w:rPr>
        <w:t xml:space="preserve"> </w:t>
      </w:r>
      <w:r w:rsidR="008C0FBA" w:rsidRPr="005D42EB">
        <w:rPr>
          <w:rFonts w:cstheme="minorHAnsi"/>
        </w:rPr>
        <w:br/>
      </w:r>
      <w:r w:rsidR="00E91EF4" w:rsidRPr="005D42EB">
        <w:rPr>
          <w:rFonts w:cstheme="minorHAnsi"/>
        </w:rPr>
        <w:t xml:space="preserve">i odpowiadającego założeniom wybranego turnieju (dział II regulaminu). </w:t>
      </w:r>
      <w:r w:rsidR="00E91EF4" w:rsidRPr="005D42EB">
        <w:rPr>
          <w:rFonts w:cstheme="minorHAnsi"/>
          <w:b/>
          <w:bCs/>
        </w:rPr>
        <w:t>Repertuar zgłoszony i wykonany w przeglądzie stopnia najniższego, nie może być zmieniony.</w:t>
      </w:r>
      <w:r w:rsidR="002C62D5" w:rsidRPr="005D42EB">
        <w:rPr>
          <w:rFonts w:cstheme="minorHAnsi"/>
        </w:rPr>
        <w:t xml:space="preserve"> </w:t>
      </w:r>
      <w:r w:rsidR="005A06E1" w:rsidRPr="005D42EB">
        <w:rPr>
          <w:rFonts w:cstheme="minorHAnsi"/>
        </w:rPr>
        <w:t>Wypełnienie karty zgłoszenia uczestnika</w:t>
      </w:r>
      <w:r w:rsidR="008F6C0B" w:rsidRPr="005D42EB">
        <w:rPr>
          <w:rFonts w:cstheme="minorHAnsi"/>
        </w:rPr>
        <w:t>:</w:t>
      </w:r>
      <w:r w:rsidR="005A06E1" w:rsidRPr="005D42EB">
        <w:rPr>
          <w:rFonts w:cstheme="minorHAnsi"/>
        </w:rPr>
        <w:t xml:space="preserve"> złożenie podpisu jest równoznaczne z wyrażeniem zgody na wyszczególnione w karcie działania organizatora, objęte i regulowane przepisami o ochronie danych osobowych.</w:t>
      </w:r>
      <w:r w:rsidR="0057009F" w:rsidRPr="005D42EB">
        <w:rPr>
          <w:rFonts w:cstheme="minorHAnsi"/>
        </w:rPr>
        <w:t xml:space="preserve"> </w:t>
      </w:r>
    </w:p>
    <w:p w14:paraId="5EC437DB" w14:textId="77777777" w:rsidR="0057009F" w:rsidRPr="005D42EB" w:rsidRDefault="0057009F" w:rsidP="001E72FB">
      <w:pPr>
        <w:pStyle w:val="Bezodstpw"/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Zgodnie z Regulaminem OKR, Łódzki Dom Kultury z siedzibą w Łodzi, ul. Traugutta 18, jako wojewódzki organizator konkursu ustala następujący przebieg Konkursu na poszczególnych szczeblach:</w:t>
      </w:r>
    </w:p>
    <w:p w14:paraId="289FC858" w14:textId="77777777" w:rsidR="0057009F" w:rsidRPr="005D42EB" w:rsidRDefault="00E91EF4" w:rsidP="0079725D">
      <w:pPr>
        <w:pStyle w:val="Bezodstpw"/>
        <w:numPr>
          <w:ilvl w:val="3"/>
          <w:numId w:val="3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Zgłoszenie odbywa się poprzez złożenie KARTY </w:t>
      </w:r>
      <w:r w:rsidR="002B7C00" w:rsidRPr="005D42EB">
        <w:rPr>
          <w:rFonts w:cstheme="minorHAnsi"/>
        </w:rPr>
        <w:t xml:space="preserve">ZGŁOSZENIA </w:t>
      </w:r>
      <w:r w:rsidRPr="005D42EB">
        <w:rPr>
          <w:rFonts w:cstheme="minorHAnsi"/>
        </w:rPr>
        <w:t>UCZESTNIKA w sekretariacie organizatora najniższego w województwie stopnia Konkursu – w terminie przez niego ustalonym.</w:t>
      </w:r>
    </w:p>
    <w:p w14:paraId="14D58E25" w14:textId="77777777" w:rsidR="00E91EF4" w:rsidRPr="005D42EB" w:rsidRDefault="00E91EF4" w:rsidP="0079725D">
      <w:pPr>
        <w:pStyle w:val="Bezodstpw"/>
        <w:numPr>
          <w:ilvl w:val="3"/>
          <w:numId w:val="3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Konkurs prowadzony jest w drodze wielostopniowych eliminacji:</w:t>
      </w:r>
    </w:p>
    <w:p w14:paraId="5FBAE16E" w14:textId="4F34E905" w:rsidR="0057009F" w:rsidRPr="005D42EB" w:rsidRDefault="005F2E0F" w:rsidP="003D425E">
      <w:pPr>
        <w:pStyle w:val="Bezodstpw"/>
        <w:numPr>
          <w:ilvl w:val="0"/>
          <w:numId w:val="25"/>
        </w:numPr>
        <w:ind w:right="260"/>
        <w:jc w:val="both"/>
        <w:rPr>
          <w:rFonts w:cstheme="minorHAnsi"/>
          <w:b/>
          <w:bCs/>
          <w:u w:val="single"/>
        </w:rPr>
      </w:pPr>
      <w:r w:rsidRPr="005D42EB">
        <w:rPr>
          <w:rFonts w:cstheme="minorHAnsi"/>
          <w:b/>
        </w:rPr>
        <w:t>Eliminacje</w:t>
      </w:r>
      <w:r w:rsidR="00E91EF4" w:rsidRPr="005D42EB">
        <w:rPr>
          <w:rFonts w:cstheme="minorHAnsi"/>
          <w:b/>
        </w:rPr>
        <w:t xml:space="preserve"> miejskie</w:t>
      </w:r>
      <w:r w:rsidR="002C62D5" w:rsidRPr="005D42EB">
        <w:rPr>
          <w:rFonts w:cstheme="minorHAnsi"/>
          <w:b/>
        </w:rPr>
        <w:t xml:space="preserve"> </w:t>
      </w:r>
      <w:r w:rsidR="00A34FC9" w:rsidRPr="005D42EB">
        <w:rPr>
          <w:rFonts w:cstheme="minorHAnsi"/>
          <w:b/>
        </w:rPr>
        <w:t>dla miasta Łodzi oraz powiatowe dla</w:t>
      </w:r>
      <w:r w:rsidR="002C62D5" w:rsidRPr="005D42EB">
        <w:rPr>
          <w:rFonts w:cstheme="minorHAnsi"/>
          <w:b/>
        </w:rPr>
        <w:t xml:space="preserve"> powiatów brzezińskiego, zgierskiego, pabianickiego, łódzkiego wschodniego</w:t>
      </w:r>
      <w:r w:rsidR="002C62D5" w:rsidRPr="005D42EB">
        <w:rPr>
          <w:rFonts w:cstheme="minorHAnsi"/>
        </w:rPr>
        <w:t xml:space="preserve">, organizuje Łódzki Dom Kultury </w:t>
      </w:r>
      <w:r w:rsidR="002C62D5" w:rsidRPr="005D42EB">
        <w:rPr>
          <w:rFonts w:cstheme="minorHAnsi"/>
          <w:b/>
        </w:rPr>
        <w:t xml:space="preserve">w terminie </w:t>
      </w:r>
      <w:r w:rsidR="00C569BF">
        <w:rPr>
          <w:rFonts w:cstheme="minorHAnsi"/>
          <w:b/>
        </w:rPr>
        <w:t>15</w:t>
      </w:r>
      <w:r w:rsidR="008F6C0B" w:rsidRPr="005D42EB">
        <w:rPr>
          <w:rFonts w:cstheme="minorHAnsi"/>
          <w:b/>
        </w:rPr>
        <w:t>-1</w:t>
      </w:r>
      <w:r w:rsidR="00C569BF">
        <w:rPr>
          <w:rFonts w:cstheme="minorHAnsi"/>
          <w:b/>
        </w:rPr>
        <w:t>6</w:t>
      </w:r>
      <w:r w:rsidR="005A2CD6" w:rsidRPr="005D42EB">
        <w:rPr>
          <w:rFonts w:cstheme="minorHAnsi"/>
          <w:b/>
        </w:rPr>
        <w:t>.04</w:t>
      </w:r>
      <w:r w:rsidR="002C62D5" w:rsidRPr="005D42EB">
        <w:rPr>
          <w:rFonts w:cstheme="minorHAnsi"/>
          <w:b/>
        </w:rPr>
        <w:t>.20</w:t>
      </w:r>
      <w:r w:rsidR="005A2CD6" w:rsidRPr="005D42EB">
        <w:rPr>
          <w:rFonts w:cstheme="minorHAnsi"/>
          <w:b/>
        </w:rPr>
        <w:t>2</w:t>
      </w:r>
      <w:r w:rsidR="00C569BF">
        <w:rPr>
          <w:rFonts w:cstheme="minorHAnsi"/>
          <w:b/>
        </w:rPr>
        <w:t>3</w:t>
      </w:r>
      <w:r w:rsidRPr="005D42EB">
        <w:rPr>
          <w:rFonts w:cstheme="minorHAnsi"/>
        </w:rPr>
        <w:t xml:space="preserve"> </w:t>
      </w:r>
      <w:r w:rsidR="00365B89" w:rsidRPr="005D42EB">
        <w:rPr>
          <w:rFonts w:cstheme="minorHAnsi"/>
        </w:rPr>
        <w:br/>
      </w:r>
      <w:r w:rsidRPr="005D42EB">
        <w:rPr>
          <w:rFonts w:cstheme="minorHAnsi"/>
        </w:rPr>
        <w:t>(z zastrzeżenie</w:t>
      </w:r>
      <w:r w:rsidR="00A34FC9" w:rsidRPr="005D42EB">
        <w:rPr>
          <w:rFonts w:cstheme="minorHAnsi"/>
        </w:rPr>
        <w:t>m</w:t>
      </w:r>
      <w:r w:rsidRPr="005D42EB">
        <w:rPr>
          <w:rFonts w:cstheme="minorHAnsi"/>
        </w:rPr>
        <w:t xml:space="preserve">, że przy małej ilości zgłoszeń, eliminacje miejskie mogą zostać skrócone do jednego dnia, tj. odbędą się wówczas tylko w sobotę </w:t>
      </w:r>
      <w:r w:rsidR="00C569BF">
        <w:rPr>
          <w:rFonts w:cstheme="minorHAnsi"/>
        </w:rPr>
        <w:t>15</w:t>
      </w:r>
      <w:r w:rsidR="005A2CD6" w:rsidRPr="005D42EB">
        <w:rPr>
          <w:rFonts w:cstheme="minorHAnsi"/>
        </w:rPr>
        <w:t>.04</w:t>
      </w:r>
      <w:r w:rsidRPr="005D42EB">
        <w:rPr>
          <w:rFonts w:cstheme="minorHAnsi"/>
        </w:rPr>
        <w:t xml:space="preserve">. lub niedzielę </w:t>
      </w:r>
      <w:r w:rsidR="00C569BF">
        <w:rPr>
          <w:rFonts w:cstheme="minorHAnsi"/>
        </w:rPr>
        <w:t>16</w:t>
      </w:r>
      <w:r w:rsidR="005A2CD6" w:rsidRPr="005D42EB">
        <w:rPr>
          <w:rFonts w:cstheme="minorHAnsi"/>
        </w:rPr>
        <w:t>.04</w:t>
      </w:r>
      <w:r w:rsidRPr="005D42EB">
        <w:rPr>
          <w:rFonts w:cstheme="minorHAnsi"/>
        </w:rPr>
        <w:t>. o czym zostanie wydany stosowny komunikat)</w:t>
      </w:r>
      <w:r w:rsidR="00F55D86" w:rsidRPr="005D42EB">
        <w:rPr>
          <w:rFonts w:cstheme="minorHAnsi"/>
        </w:rPr>
        <w:t>.</w:t>
      </w:r>
      <w:r w:rsidR="0062190C" w:rsidRPr="005D42EB">
        <w:rPr>
          <w:rFonts w:cstheme="minorHAnsi"/>
        </w:rPr>
        <w:t xml:space="preserve"> </w:t>
      </w:r>
      <w:r w:rsidR="0062190C" w:rsidRPr="005D42EB">
        <w:rPr>
          <w:rFonts w:cstheme="minorHAnsi"/>
          <w:b/>
          <w:bCs/>
          <w:u w:val="single"/>
        </w:rPr>
        <w:t xml:space="preserve">Zgłoszenia </w:t>
      </w:r>
      <w:r w:rsidR="00C65DA0" w:rsidRPr="005D42EB">
        <w:rPr>
          <w:rFonts w:cstheme="minorHAnsi"/>
          <w:b/>
          <w:bCs/>
          <w:u w:val="single"/>
        </w:rPr>
        <w:t xml:space="preserve">przyjmowane są </w:t>
      </w:r>
      <w:r w:rsidR="0062190C" w:rsidRPr="005D42EB">
        <w:rPr>
          <w:rFonts w:cstheme="minorHAnsi"/>
          <w:b/>
          <w:bCs/>
          <w:u w:val="single"/>
        </w:rPr>
        <w:t xml:space="preserve">do </w:t>
      </w:r>
      <w:r w:rsidR="00C569BF">
        <w:rPr>
          <w:rFonts w:cstheme="minorHAnsi"/>
          <w:b/>
          <w:bCs/>
          <w:u w:val="single"/>
        </w:rPr>
        <w:t>0</w:t>
      </w:r>
      <w:r w:rsidR="008F6C0B" w:rsidRPr="005D42EB">
        <w:rPr>
          <w:rFonts w:cstheme="minorHAnsi"/>
          <w:b/>
          <w:bCs/>
          <w:u w:val="single"/>
        </w:rPr>
        <w:t>3.0</w:t>
      </w:r>
      <w:r w:rsidR="00C569BF">
        <w:rPr>
          <w:rFonts w:cstheme="minorHAnsi"/>
          <w:b/>
          <w:bCs/>
          <w:u w:val="single"/>
        </w:rPr>
        <w:t>4</w:t>
      </w:r>
      <w:r w:rsidR="0062190C" w:rsidRPr="005D42EB">
        <w:rPr>
          <w:rFonts w:cstheme="minorHAnsi"/>
          <w:b/>
          <w:bCs/>
          <w:u w:val="single"/>
        </w:rPr>
        <w:t>.202</w:t>
      </w:r>
      <w:r w:rsidR="00C569BF">
        <w:rPr>
          <w:rFonts w:cstheme="minorHAnsi"/>
          <w:b/>
          <w:bCs/>
          <w:u w:val="single"/>
        </w:rPr>
        <w:t>3</w:t>
      </w:r>
      <w:r w:rsidR="0062190C" w:rsidRPr="005D42EB">
        <w:rPr>
          <w:rFonts w:cstheme="minorHAnsi"/>
          <w:b/>
          <w:bCs/>
          <w:u w:val="single"/>
        </w:rPr>
        <w:t xml:space="preserve"> (decyduje data stempla pocztowego).</w:t>
      </w:r>
    </w:p>
    <w:p w14:paraId="1F671773" w14:textId="77777777" w:rsidR="0057009F" w:rsidRPr="005D42EB" w:rsidRDefault="005F2E0F" w:rsidP="003D425E">
      <w:pPr>
        <w:pStyle w:val="Bezodstpw"/>
        <w:numPr>
          <w:ilvl w:val="0"/>
          <w:numId w:val="25"/>
        </w:numPr>
        <w:ind w:right="260"/>
        <w:jc w:val="both"/>
        <w:rPr>
          <w:rFonts w:cstheme="minorHAnsi"/>
        </w:rPr>
      </w:pPr>
      <w:r w:rsidRPr="005D42EB">
        <w:rPr>
          <w:rFonts w:cstheme="minorHAnsi"/>
        </w:rPr>
        <w:t>Eliminacje miejskie na terenie woj. Łódzkiego przeprowadzają miasta uczestniczące w Konkursie</w:t>
      </w:r>
      <w:r w:rsidR="005A2CD6" w:rsidRPr="005D42EB">
        <w:rPr>
          <w:rFonts w:cstheme="minorHAnsi"/>
        </w:rPr>
        <w:t>.</w:t>
      </w:r>
    </w:p>
    <w:p w14:paraId="50FB4C20" w14:textId="77777777" w:rsidR="0057009F" w:rsidRPr="005D42EB" w:rsidRDefault="005F2E0F" w:rsidP="003D425E">
      <w:pPr>
        <w:pStyle w:val="Bezodstpw"/>
        <w:numPr>
          <w:ilvl w:val="0"/>
          <w:numId w:val="25"/>
        </w:numPr>
        <w:ind w:right="260"/>
        <w:jc w:val="both"/>
        <w:rPr>
          <w:rFonts w:cstheme="minorHAnsi"/>
        </w:rPr>
      </w:pPr>
      <w:r w:rsidRPr="005D42EB">
        <w:rPr>
          <w:rFonts w:cstheme="minorHAnsi"/>
          <w:b/>
        </w:rPr>
        <w:t>Eliminacje międzypowiatowe</w:t>
      </w:r>
      <w:r w:rsidR="00E92975" w:rsidRPr="005D42EB">
        <w:rPr>
          <w:rFonts w:cstheme="minorHAnsi"/>
          <w:b/>
        </w:rPr>
        <w:t xml:space="preserve"> </w:t>
      </w:r>
      <w:r w:rsidRPr="005D42EB">
        <w:rPr>
          <w:rFonts w:cstheme="minorHAnsi"/>
          <w:b/>
        </w:rPr>
        <w:t>/</w:t>
      </w:r>
      <w:r w:rsidR="00E92975" w:rsidRPr="005D42EB">
        <w:rPr>
          <w:rFonts w:cstheme="minorHAnsi"/>
          <w:b/>
        </w:rPr>
        <w:t xml:space="preserve"> </w:t>
      </w:r>
      <w:r w:rsidRPr="005D42EB">
        <w:rPr>
          <w:rFonts w:cstheme="minorHAnsi"/>
          <w:b/>
        </w:rPr>
        <w:t>rejonowe oraz miejskie w miastach na prawach powiatu</w:t>
      </w:r>
      <w:r w:rsidRPr="005D42EB">
        <w:rPr>
          <w:rFonts w:cstheme="minorHAnsi"/>
        </w:rPr>
        <w:t>, przeprowadzają następujące ośrodki:</w:t>
      </w:r>
    </w:p>
    <w:p w14:paraId="53A44E0D" w14:textId="77777777" w:rsidR="0057009F" w:rsidRPr="005D42EB" w:rsidRDefault="005F2E0F" w:rsidP="00FC13CB">
      <w:pPr>
        <w:pStyle w:val="Bezodstpw"/>
        <w:numPr>
          <w:ilvl w:val="0"/>
          <w:numId w:val="7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  <w:b/>
        </w:rPr>
        <w:t>Miejski Ośrodek Kultury w Piotrkowie Tryb</w:t>
      </w:r>
      <w:r w:rsidR="001E72FB" w:rsidRPr="005D42EB">
        <w:rPr>
          <w:rFonts w:cstheme="minorHAnsi"/>
          <w:b/>
        </w:rPr>
        <w:t>unalskim</w:t>
      </w:r>
      <w:r w:rsidRPr="005D42EB">
        <w:rPr>
          <w:rFonts w:cstheme="minorHAnsi"/>
          <w:b/>
        </w:rPr>
        <w:t>,</w:t>
      </w:r>
      <w:r w:rsidRPr="005D42EB">
        <w:rPr>
          <w:rFonts w:cstheme="minorHAnsi"/>
        </w:rPr>
        <w:t xml:space="preserve"> Al. 3go Maja 12, 97-300 Piotrków Tryb</w:t>
      </w:r>
      <w:r w:rsidR="001E72FB" w:rsidRPr="005D42EB">
        <w:rPr>
          <w:rFonts w:cstheme="minorHAnsi"/>
        </w:rPr>
        <w:t>unalski</w:t>
      </w:r>
      <w:r w:rsidRPr="005D42EB">
        <w:rPr>
          <w:rFonts w:cstheme="minorHAnsi"/>
        </w:rPr>
        <w:t xml:space="preserve">, </w:t>
      </w:r>
      <w:r w:rsidR="00365B89" w:rsidRPr="005D42EB">
        <w:rPr>
          <w:rFonts w:cstheme="minorHAnsi"/>
        </w:rPr>
        <w:br/>
      </w:r>
      <w:r w:rsidRPr="005D42EB">
        <w:rPr>
          <w:rFonts w:cstheme="minorHAnsi"/>
        </w:rPr>
        <w:t xml:space="preserve">tel. 44 732-52-37, tel./fax 44 732 52 49, dla następujących powiatów: </w:t>
      </w:r>
      <w:r w:rsidRPr="005D42EB">
        <w:rPr>
          <w:rFonts w:cstheme="minorHAnsi"/>
          <w:b/>
        </w:rPr>
        <w:t>piotrkowski, radomszczański, bełchatowski, tomaszowski, opoczyński.</w:t>
      </w:r>
    </w:p>
    <w:p w14:paraId="61532E2D" w14:textId="00A3DCC1" w:rsidR="0057009F" w:rsidRPr="005D42EB" w:rsidRDefault="008C4F66" w:rsidP="00FC13CB">
      <w:pPr>
        <w:pStyle w:val="Bezodstpw"/>
        <w:numPr>
          <w:ilvl w:val="0"/>
          <w:numId w:val="7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  <w:b/>
        </w:rPr>
        <w:t>Powiatowa Biblioteka Publiczna</w:t>
      </w:r>
      <w:r w:rsidR="005F2E0F" w:rsidRPr="005D42EB">
        <w:rPr>
          <w:rFonts w:cstheme="minorHAnsi"/>
        </w:rPr>
        <w:t xml:space="preserve">, ul. </w:t>
      </w:r>
      <w:r w:rsidRPr="005D42EB">
        <w:rPr>
          <w:rFonts w:cstheme="minorHAnsi"/>
        </w:rPr>
        <w:t>Żwirki i Wigury 4</w:t>
      </w:r>
      <w:r w:rsidR="005F2E0F" w:rsidRPr="005D42EB">
        <w:rPr>
          <w:rFonts w:cstheme="minorHAnsi"/>
        </w:rPr>
        <w:t xml:space="preserve">, </w:t>
      </w:r>
      <w:r w:rsidRPr="005D42EB">
        <w:rPr>
          <w:rFonts w:cstheme="minorHAnsi"/>
        </w:rPr>
        <w:t>98-200 Sieradz</w:t>
      </w:r>
      <w:r w:rsidR="005F2E0F" w:rsidRPr="005D42EB">
        <w:rPr>
          <w:rFonts w:cstheme="minorHAnsi"/>
        </w:rPr>
        <w:t>, tel. 43</w:t>
      </w:r>
      <w:r w:rsidRPr="005D42EB">
        <w:rPr>
          <w:rFonts w:cstheme="minorHAnsi"/>
        </w:rPr>
        <w:t> 827 16 41</w:t>
      </w:r>
      <w:r w:rsidR="005F2E0F" w:rsidRPr="005D42EB">
        <w:rPr>
          <w:rFonts w:cstheme="minorHAnsi"/>
        </w:rPr>
        <w:t>,</w:t>
      </w:r>
      <w:r w:rsidRPr="005D42EB">
        <w:rPr>
          <w:rFonts w:cstheme="minorHAnsi"/>
        </w:rPr>
        <w:t xml:space="preserve"> e-mail: </w:t>
      </w:r>
      <w:hyperlink r:id="rId7" w:history="1">
        <w:r w:rsidRPr="005D42EB">
          <w:rPr>
            <w:rStyle w:val="Hipercze"/>
            <w:rFonts w:cstheme="minorHAnsi"/>
          </w:rPr>
          <w:t>konkurs@pbp.sieradz.pl</w:t>
        </w:r>
      </w:hyperlink>
      <w:r w:rsidRPr="005D42EB">
        <w:rPr>
          <w:rFonts w:cstheme="minorHAnsi"/>
        </w:rPr>
        <w:t xml:space="preserve"> </w:t>
      </w:r>
      <w:r w:rsidR="005F2E0F" w:rsidRPr="005D42EB">
        <w:rPr>
          <w:rFonts w:cstheme="minorHAnsi"/>
        </w:rPr>
        <w:t xml:space="preserve">dla następujących powiatów: </w:t>
      </w:r>
      <w:r w:rsidR="005F2E0F" w:rsidRPr="005D42EB">
        <w:rPr>
          <w:rFonts w:cstheme="minorHAnsi"/>
          <w:b/>
        </w:rPr>
        <w:t>łaski, zduńskowol</w:t>
      </w:r>
      <w:r w:rsidR="00582D34" w:rsidRPr="005D42EB">
        <w:rPr>
          <w:rFonts w:cstheme="minorHAnsi"/>
          <w:b/>
        </w:rPr>
        <w:t>ski, poddębicki, sieradzki, wieruszowski, wieluński, pajęczański.</w:t>
      </w:r>
    </w:p>
    <w:p w14:paraId="4F1F4BF0" w14:textId="77777777" w:rsidR="0057009F" w:rsidRPr="005D42EB" w:rsidRDefault="00582D34" w:rsidP="00FC13CB">
      <w:pPr>
        <w:pStyle w:val="Bezodstpw"/>
        <w:numPr>
          <w:ilvl w:val="0"/>
          <w:numId w:val="7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  <w:b/>
        </w:rPr>
        <w:t>Centrum Kultury i Sztuki w Skierniewicach</w:t>
      </w:r>
      <w:r w:rsidRPr="005D42EB">
        <w:rPr>
          <w:rFonts w:cstheme="minorHAnsi"/>
        </w:rPr>
        <w:t xml:space="preserve">, ul. Reymonta 33, 96-100 Skierniewice, tel. 46 833 24 12. </w:t>
      </w:r>
      <w:r w:rsidR="00365B89" w:rsidRPr="005D42EB">
        <w:rPr>
          <w:rFonts w:cstheme="minorHAnsi"/>
        </w:rPr>
        <w:br/>
      </w:r>
      <w:r w:rsidRPr="005D42EB">
        <w:rPr>
          <w:rFonts w:cstheme="minorHAnsi"/>
        </w:rPr>
        <w:t xml:space="preserve">Dla następujących powiatów: </w:t>
      </w:r>
      <w:r w:rsidRPr="005D42EB">
        <w:rPr>
          <w:rFonts w:cstheme="minorHAnsi"/>
          <w:b/>
        </w:rPr>
        <w:t>skierniewicki, rawski, łowicki, kutnowski, łęczycki</w:t>
      </w:r>
      <w:r w:rsidRPr="005D42EB">
        <w:rPr>
          <w:rFonts w:cstheme="minorHAnsi"/>
        </w:rPr>
        <w:t>.</w:t>
      </w:r>
    </w:p>
    <w:p w14:paraId="7EB11CFC" w14:textId="77777777" w:rsidR="0057009F" w:rsidRPr="005D42EB" w:rsidRDefault="00582D34" w:rsidP="0079725D">
      <w:pPr>
        <w:pStyle w:val="Bezodstpw"/>
        <w:numPr>
          <w:ilvl w:val="0"/>
          <w:numId w:val="4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W</w:t>
      </w:r>
      <w:r w:rsidR="00E91EF4" w:rsidRPr="005D42EB">
        <w:rPr>
          <w:rFonts w:cstheme="minorHAnsi"/>
        </w:rPr>
        <w:t>ojewódz</w:t>
      </w:r>
      <w:r w:rsidRPr="005D42EB">
        <w:rPr>
          <w:rFonts w:cstheme="minorHAnsi"/>
        </w:rPr>
        <w:t>ki</w:t>
      </w:r>
      <w:r w:rsidR="00E91EF4" w:rsidRPr="005D42EB">
        <w:rPr>
          <w:rFonts w:cstheme="minorHAnsi"/>
        </w:rPr>
        <w:t xml:space="preserve"> organizator </w:t>
      </w:r>
      <w:r w:rsidRPr="005D42EB">
        <w:rPr>
          <w:rFonts w:cstheme="minorHAnsi"/>
        </w:rPr>
        <w:t>K</w:t>
      </w:r>
      <w:r w:rsidR="00E91EF4" w:rsidRPr="005D42EB">
        <w:rPr>
          <w:rFonts w:cstheme="minorHAnsi"/>
        </w:rPr>
        <w:t>onkursu określa zasady kwalifikacji laureatów do przeglądu wyższego szczebla</w:t>
      </w:r>
      <w:r w:rsidR="0057009F" w:rsidRPr="005D42EB">
        <w:rPr>
          <w:rFonts w:cstheme="minorHAnsi"/>
        </w:rPr>
        <w:t>.</w:t>
      </w:r>
    </w:p>
    <w:p w14:paraId="6BB1F7D7" w14:textId="0A9B37C4" w:rsidR="0057009F" w:rsidRPr="005D42EB" w:rsidRDefault="00582D34" w:rsidP="0079725D">
      <w:pPr>
        <w:pStyle w:val="Bezodstpw"/>
        <w:numPr>
          <w:ilvl w:val="0"/>
          <w:numId w:val="4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  <w:b/>
        </w:rPr>
        <w:t>Eliminacje</w:t>
      </w:r>
      <w:r w:rsidR="00E91EF4" w:rsidRPr="005D42EB">
        <w:rPr>
          <w:rFonts w:cstheme="minorHAnsi"/>
          <w:b/>
        </w:rPr>
        <w:t xml:space="preserve"> wojewódzkie</w:t>
      </w:r>
      <w:r w:rsidR="00E91EF4" w:rsidRPr="005D42EB">
        <w:rPr>
          <w:rFonts w:cstheme="minorHAnsi"/>
        </w:rPr>
        <w:t xml:space="preserve"> od</w:t>
      </w:r>
      <w:r w:rsidRPr="005D42EB">
        <w:rPr>
          <w:rFonts w:cstheme="minorHAnsi"/>
        </w:rPr>
        <w:t xml:space="preserve">będą się dla wszystkich Turniejów OKR w </w:t>
      </w:r>
      <w:r w:rsidRPr="005D42EB">
        <w:rPr>
          <w:rFonts w:cstheme="minorHAnsi"/>
          <w:b/>
        </w:rPr>
        <w:t xml:space="preserve">Łódzkim Domu Kultury w dniach </w:t>
      </w:r>
      <w:r w:rsidR="001E72FB" w:rsidRPr="005D42EB">
        <w:rPr>
          <w:rFonts w:cstheme="minorHAnsi"/>
          <w:b/>
        </w:rPr>
        <w:br/>
      </w:r>
      <w:r w:rsidR="00C569BF">
        <w:rPr>
          <w:rFonts w:cstheme="minorHAnsi"/>
          <w:b/>
        </w:rPr>
        <w:t>13 - 14</w:t>
      </w:r>
      <w:r w:rsidR="008F6C0B" w:rsidRPr="005D42EB">
        <w:rPr>
          <w:rFonts w:cstheme="minorHAnsi"/>
          <w:b/>
        </w:rPr>
        <w:t>.05</w:t>
      </w:r>
      <w:r w:rsidRPr="005D42EB">
        <w:rPr>
          <w:rFonts w:cstheme="minorHAnsi"/>
          <w:b/>
        </w:rPr>
        <w:t>.20</w:t>
      </w:r>
      <w:r w:rsidR="00654B1B" w:rsidRPr="005D42EB">
        <w:rPr>
          <w:rFonts w:cstheme="minorHAnsi"/>
          <w:b/>
        </w:rPr>
        <w:t>2</w:t>
      </w:r>
      <w:r w:rsidR="00C569BF">
        <w:rPr>
          <w:rFonts w:cstheme="minorHAnsi"/>
          <w:b/>
        </w:rPr>
        <w:t>3</w:t>
      </w:r>
      <w:r w:rsidRPr="005D42EB">
        <w:rPr>
          <w:rFonts w:cstheme="minorHAnsi"/>
          <w:b/>
        </w:rPr>
        <w:t>r.</w:t>
      </w:r>
      <w:r w:rsidR="00C65DA0" w:rsidRPr="005D42EB">
        <w:rPr>
          <w:rFonts w:cstheme="minorHAnsi"/>
          <w:b/>
        </w:rPr>
        <w:t xml:space="preserve"> </w:t>
      </w:r>
      <w:r w:rsidR="00C65DA0" w:rsidRPr="005D42EB">
        <w:rPr>
          <w:rFonts w:cstheme="minorHAnsi"/>
          <w:b/>
          <w:u w:val="single"/>
        </w:rPr>
        <w:t xml:space="preserve">Zgłoszenia w nieprzekraczalnym terminie do </w:t>
      </w:r>
      <w:r w:rsidR="00C569BF">
        <w:rPr>
          <w:rFonts w:cstheme="minorHAnsi"/>
          <w:b/>
          <w:u w:val="single"/>
        </w:rPr>
        <w:t>04</w:t>
      </w:r>
      <w:r w:rsidR="008F6C0B" w:rsidRPr="005D42EB">
        <w:rPr>
          <w:rFonts w:cstheme="minorHAnsi"/>
          <w:b/>
          <w:u w:val="single"/>
        </w:rPr>
        <w:t>.05</w:t>
      </w:r>
      <w:r w:rsidR="00C65DA0" w:rsidRPr="005D42EB">
        <w:rPr>
          <w:rFonts w:cstheme="minorHAnsi"/>
          <w:b/>
          <w:u w:val="single"/>
        </w:rPr>
        <w:t>.202</w:t>
      </w:r>
      <w:r w:rsidR="00C569BF">
        <w:rPr>
          <w:rFonts w:cstheme="minorHAnsi"/>
          <w:b/>
          <w:u w:val="single"/>
        </w:rPr>
        <w:t>3</w:t>
      </w:r>
      <w:r w:rsidR="00C65DA0" w:rsidRPr="005D42EB">
        <w:rPr>
          <w:rFonts w:cstheme="minorHAnsi"/>
          <w:b/>
          <w:u w:val="single"/>
        </w:rPr>
        <w:t xml:space="preserve"> r.</w:t>
      </w:r>
    </w:p>
    <w:p w14:paraId="257DDC88" w14:textId="77777777" w:rsidR="0057009F" w:rsidRPr="005D42EB" w:rsidRDefault="00E91EF4" w:rsidP="0079725D">
      <w:pPr>
        <w:pStyle w:val="Bezodstpw"/>
        <w:numPr>
          <w:ilvl w:val="0"/>
          <w:numId w:val="4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Przeglądy finałowe</w:t>
      </w:r>
      <w:r w:rsidR="002B1F47" w:rsidRPr="005D42EB">
        <w:rPr>
          <w:rFonts w:cstheme="minorHAnsi"/>
        </w:rPr>
        <w:t>/centralne</w:t>
      </w:r>
      <w:r w:rsidRPr="005D42EB">
        <w:rPr>
          <w:rFonts w:cstheme="minorHAnsi"/>
        </w:rPr>
        <w:t xml:space="preserve"> odbywają się wg poniższego kalendarza:</w:t>
      </w:r>
    </w:p>
    <w:p w14:paraId="688216C2" w14:textId="65E4686A" w:rsidR="0057009F" w:rsidRPr="002A1915" w:rsidRDefault="00FD79C1" w:rsidP="002A1915">
      <w:pPr>
        <w:pStyle w:val="Bezodstpw"/>
        <w:numPr>
          <w:ilvl w:val="0"/>
          <w:numId w:val="6"/>
        </w:numPr>
        <w:ind w:left="1276" w:right="260"/>
        <w:jc w:val="both"/>
        <w:rPr>
          <w:rFonts w:cstheme="minorHAnsi"/>
          <w:b/>
          <w:bCs/>
        </w:rPr>
      </w:pPr>
      <w:r w:rsidRPr="005D42EB">
        <w:rPr>
          <w:rFonts w:cstheme="minorHAnsi"/>
          <w:b/>
          <w:bCs/>
        </w:rPr>
        <w:t>T</w:t>
      </w:r>
      <w:r w:rsidR="00E91EF4" w:rsidRPr="005D42EB">
        <w:rPr>
          <w:rFonts w:cstheme="minorHAnsi"/>
          <w:b/>
          <w:bCs/>
        </w:rPr>
        <w:t xml:space="preserve">urniej </w:t>
      </w:r>
      <w:r w:rsidRPr="005D42EB">
        <w:rPr>
          <w:rFonts w:cstheme="minorHAnsi"/>
          <w:b/>
          <w:bCs/>
        </w:rPr>
        <w:t>P</w:t>
      </w:r>
      <w:r w:rsidR="00E91EF4" w:rsidRPr="005D42EB">
        <w:rPr>
          <w:rFonts w:cstheme="minorHAnsi"/>
          <w:b/>
          <w:bCs/>
        </w:rPr>
        <w:t xml:space="preserve">oezji </w:t>
      </w:r>
      <w:r w:rsidRPr="005D42EB">
        <w:rPr>
          <w:rFonts w:cstheme="minorHAnsi"/>
          <w:b/>
          <w:bCs/>
        </w:rPr>
        <w:t>Ś</w:t>
      </w:r>
      <w:r w:rsidR="00E91EF4" w:rsidRPr="005D42EB">
        <w:rPr>
          <w:rFonts w:cstheme="minorHAnsi"/>
          <w:b/>
          <w:bCs/>
        </w:rPr>
        <w:t xml:space="preserve">piewanej – </w:t>
      </w:r>
      <w:r w:rsidR="002A1915" w:rsidRPr="002A1915">
        <w:rPr>
          <w:rFonts w:cstheme="minorHAnsi"/>
          <w:b/>
          <w:bCs/>
        </w:rPr>
        <w:t xml:space="preserve">28 czerwca – 1 lipca 2023 </w:t>
      </w:r>
      <w:r w:rsidR="00E91EF4" w:rsidRPr="002A1915">
        <w:rPr>
          <w:rFonts w:cstheme="minorHAnsi"/>
          <w:b/>
          <w:bCs/>
        </w:rPr>
        <w:t>roku we Włocławku;</w:t>
      </w:r>
    </w:p>
    <w:p w14:paraId="61B00A02" w14:textId="39E36383" w:rsidR="0057009F" w:rsidRPr="002A1915" w:rsidRDefault="00FD79C1" w:rsidP="002A1915">
      <w:pPr>
        <w:pStyle w:val="Bezodstpw"/>
        <w:numPr>
          <w:ilvl w:val="0"/>
          <w:numId w:val="6"/>
        </w:numPr>
        <w:ind w:left="1276" w:right="260"/>
        <w:jc w:val="both"/>
        <w:rPr>
          <w:rFonts w:cstheme="minorHAnsi"/>
          <w:b/>
          <w:bCs/>
        </w:rPr>
      </w:pPr>
      <w:r w:rsidRPr="005D42EB">
        <w:rPr>
          <w:rFonts w:cstheme="minorHAnsi"/>
          <w:b/>
          <w:bCs/>
        </w:rPr>
        <w:t>T</w:t>
      </w:r>
      <w:r w:rsidR="00E91EF4" w:rsidRPr="005D42EB">
        <w:rPr>
          <w:rFonts w:cstheme="minorHAnsi"/>
          <w:b/>
          <w:bCs/>
        </w:rPr>
        <w:t xml:space="preserve">urniej </w:t>
      </w:r>
      <w:r w:rsidRPr="005D42EB">
        <w:rPr>
          <w:rFonts w:cstheme="minorHAnsi"/>
          <w:b/>
          <w:bCs/>
        </w:rPr>
        <w:t>T</w:t>
      </w:r>
      <w:r w:rsidR="00E91EF4" w:rsidRPr="005D42EB">
        <w:rPr>
          <w:rFonts w:cstheme="minorHAnsi"/>
          <w:b/>
          <w:bCs/>
        </w:rPr>
        <w:t xml:space="preserve">eatrów </w:t>
      </w:r>
      <w:r w:rsidRPr="005D42EB">
        <w:rPr>
          <w:rFonts w:cstheme="minorHAnsi"/>
          <w:b/>
          <w:bCs/>
        </w:rPr>
        <w:t>J</w:t>
      </w:r>
      <w:r w:rsidR="00E91EF4" w:rsidRPr="005D42EB">
        <w:rPr>
          <w:rFonts w:cstheme="minorHAnsi"/>
          <w:b/>
          <w:bCs/>
        </w:rPr>
        <w:t xml:space="preserve">ednego </w:t>
      </w:r>
      <w:r w:rsidRPr="005D42EB">
        <w:rPr>
          <w:rFonts w:cstheme="minorHAnsi"/>
          <w:b/>
          <w:bCs/>
        </w:rPr>
        <w:t>A</w:t>
      </w:r>
      <w:r w:rsidR="00E91EF4" w:rsidRPr="005D42EB">
        <w:rPr>
          <w:rFonts w:cstheme="minorHAnsi"/>
          <w:b/>
          <w:bCs/>
        </w:rPr>
        <w:t xml:space="preserve">ktora – </w:t>
      </w:r>
      <w:r w:rsidR="002A1915" w:rsidRPr="002A1915">
        <w:rPr>
          <w:rFonts w:cstheme="minorHAnsi"/>
          <w:b/>
          <w:bCs/>
        </w:rPr>
        <w:t xml:space="preserve">15 – 17 czerwca 2023 </w:t>
      </w:r>
      <w:r w:rsidR="00E91EF4" w:rsidRPr="002A1915">
        <w:rPr>
          <w:rFonts w:cstheme="minorHAnsi"/>
          <w:b/>
          <w:bCs/>
        </w:rPr>
        <w:t>roku w Słupsku;</w:t>
      </w:r>
    </w:p>
    <w:p w14:paraId="397CE065" w14:textId="3D06D123" w:rsidR="00E91EF4" w:rsidRPr="002A1915" w:rsidRDefault="00FD79C1" w:rsidP="002A1915">
      <w:pPr>
        <w:pStyle w:val="Bezodstpw"/>
        <w:numPr>
          <w:ilvl w:val="0"/>
          <w:numId w:val="6"/>
        </w:numPr>
        <w:ind w:left="1276" w:right="260"/>
        <w:jc w:val="both"/>
        <w:rPr>
          <w:rFonts w:cstheme="minorHAnsi"/>
          <w:b/>
          <w:bCs/>
        </w:rPr>
      </w:pPr>
      <w:r w:rsidRPr="005D42EB">
        <w:rPr>
          <w:rFonts w:cstheme="minorHAnsi"/>
          <w:b/>
          <w:bCs/>
        </w:rPr>
        <w:t>T</w:t>
      </w:r>
      <w:r w:rsidR="00E91EF4" w:rsidRPr="005D42EB">
        <w:rPr>
          <w:rFonts w:cstheme="minorHAnsi"/>
          <w:b/>
          <w:bCs/>
        </w:rPr>
        <w:t xml:space="preserve">urnieje </w:t>
      </w:r>
      <w:r w:rsidRPr="005D42EB">
        <w:rPr>
          <w:rFonts w:cstheme="minorHAnsi"/>
          <w:b/>
          <w:bCs/>
        </w:rPr>
        <w:t>R</w:t>
      </w:r>
      <w:r w:rsidR="00E91EF4" w:rsidRPr="005D42EB">
        <w:rPr>
          <w:rFonts w:cstheme="minorHAnsi"/>
          <w:b/>
          <w:bCs/>
        </w:rPr>
        <w:t xml:space="preserve">ecytatorski i </w:t>
      </w:r>
      <w:r w:rsidR="00CF65C5" w:rsidRPr="005D42EB">
        <w:rPr>
          <w:rFonts w:cstheme="minorHAnsi"/>
          <w:b/>
          <w:bCs/>
        </w:rPr>
        <w:t>W</w:t>
      </w:r>
      <w:r w:rsidR="00E91EF4" w:rsidRPr="005D42EB">
        <w:rPr>
          <w:rFonts w:cstheme="minorHAnsi"/>
          <w:b/>
          <w:bCs/>
        </w:rPr>
        <w:t xml:space="preserve">ywiedzione ze słowa – </w:t>
      </w:r>
      <w:r w:rsidR="002A1915" w:rsidRPr="002A1915">
        <w:rPr>
          <w:rFonts w:cstheme="minorHAnsi"/>
          <w:b/>
          <w:bCs/>
        </w:rPr>
        <w:t xml:space="preserve">21 – 24 czerwca 2023 </w:t>
      </w:r>
      <w:r w:rsidR="00E91EF4" w:rsidRPr="002A1915">
        <w:rPr>
          <w:rFonts w:cstheme="minorHAnsi"/>
          <w:b/>
          <w:bCs/>
        </w:rPr>
        <w:t>w Ostrołęce.</w:t>
      </w:r>
    </w:p>
    <w:p w14:paraId="06B94B3A" w14:textId="5E4749E3" w:rsidR="0057009F" w:rsidRPr="005D42EB" w:rsidRDefault="00E91EF4" w:rsidP="0079725D">
      <w:pPr>
        <w:pStyle w:val="Bezodstpw"/>
        <w:numPr>
          <w:ilvl w:val="3"/>
          <w:numId w:val="3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OKR jest imprezą o charakterze artystyczno-edukacyjnym: organizatorzy wszystkich przeglądów zapewnią uczestnikom możliwość indywidualnej rozmowy z członkami Sądów Konkursowych</w:t>
      </w:r>
      <w:r w:rsidR="00F55D86" w:rsidRPr="005D42EB">
        <w:rPr>
          <w:rFonts w:cstheme="minorHAnsi"/>
        </w:rPr>
        <w:t xml:space="preserve"> (jury)</w:t>
      </w:r>
      <w:r w:rsidRPr="005D42EB">
        <w:rPr>
          <w:rFonts w:cstheme="minorHAnsi"/>
        </w:rPr>
        <w:t>.</w:t>
      </w:r>
      <w:r w:rsidR="00F55D86" w:rsidRPr="005D42EB">
        <w:rPr>
          <w:rFonts w:cstheme="minorHAnsi"/>
        </w:rPr>
        <w:t xml:space="preserve"> </w:t>
      </w:r>
      <w:r w:rsidR="006C17E3">
        <w:rPr>
          <w:rFonts w:cstheme="minorHAnsi"/>
        </w:rPr>
        <w:t xml:space="preserve">Uczestnicy </w:t>
      </w:r>
      <w:r w:rsidR="006C17E3">
        <w:rPr>
          <w:rFonts w:cstheme="minorHAnsi"/>
        </w:rPr>
        <w:lastRenderedPageBreak/>
        <w:t xml:space="preserve">eliminacji wojewódzkich będą mieli możliwość wzięcia udziału w bezpłatnych warsztatach recytatorskich. </w:t>
      </w:r>
      <w:r w:rsidR="00F55D86" w:rsidRPr="005D42EB">
        <w:rPr>
          <w:rFonts w:cstheme="minorHAnsi"/>
        </w:rPr>
        <w:t xml:space="preserve">Uczestnicy, a także ich opiekunowie – instruktorzy, nauczyciele – na każdym etapie Konkursu mają prawo zgłosić do organizatora właściwego etapu pytania, uwagi i propozycje we wszystkich sprawach związanych z OKR, z wyłączeniem werdyktu, który pozostaje w kompetencji </w:t>
      </w:r>
      <w:r w:rsidR="008F6C0B" w:rsidRPr="005D42EB">
        <w:rPr>
          <w:rFonts w:cstheme="minorHAnsi"/>
        </w:rPr>
        <w:t>S</w:t>
      </w:r>
      <w:r w:rsidR="00F55D86" w:rsidRPr="005D42EB">
        <w:rPr>
          <w:rFonts w:cstheme="minorHAnsi"/>
        </w:rPr>
        <w:t xml:space="preserve">ądu </w:t>
      </w:r>
      <w:r w:rsidR="008F6C0B" w:rsidRPr="005D42EB">
        <w:rPr>
          <w:rFonts w:cstheme="minorHAnsi"/>
        </w:rPr>
        <w:t>K</w:t>
      </w:r>
      <w:r w:rsidR="00F55D86" w:rsidRPr="005D42EB">
        <w:rPr>
          <w:rFonts w:cstheme="minorHAnsi"/>
        </w:rPr>
        <w:t>onkursowego.</w:t>
      </w:r>
    </w:p>
    <w:p w14:paraId="4BC13B7E" w14:textId="56F8CEC8" w:rsidR="001E72FB" w:rsidRPr="005D42EB" w:rsidRDefault="00582D34" w:rsidP="005D42EB">
      <w:pPr>
        <w:pStyle w:val="Bezodstpw"/>
        <w:numPr>
          <w:ilvl w:val="3"/>
          <w:numId w:val="3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Kontakt do Organizatora wojewódzkiego: Łódzki Dom Kultury, Zespół ds. Teatralnych, </w:t>
      </w:r>
      <w:r w:rsidRPr="005D42EB">
        <w:rPr>
          <w:rFonts w:cstheme="minorHAnsi"/>
          <w:b/>
          <w:bCs/>
          <w:u w:val="single"/>
        </w:rPr>
        <w:t>tel. 797-326-</w:t>
      </w:r>
      <w:r w:rsidR="00CE1CC7">
        <w:rPr>
          <w:rFonts w:cstheme="minorHAnsi"/>
          <w:b/>
          <w:bCs/>
          <w:u w:val="single"/>
        </w:rPr>
        <w:t>199</w:t>
      </w:r>
      <w:bookmarkStart w:id="0" w:name="_GoBack"/>
      <w:bookmarkEnd w:id="0"/>
      <w:r w:rsidRPr="005D42EB">
        <w:rPr>
          <w:rFonts w:cstheme="minorHAnsi"/>
          <w:b/>
          <w:bCs/>
          <w:u w:val="single"/>
        </w:rPr>
        <w:t>, e-mail: teatr@ldk.lodz.pl</w:t>
      </w:r>
      <w:r w:rsidRPr="005D42EB">
        <w:rPr>
          <w:rFonts w:cstheme="minorHAnsi"/>
          <w:b/>
          <w:bCs/>
        </w:rPr>
        <w:t xml:space="preserve"> </w:t>
      </w:r>
    </w:p>
    <w:p w14:paraId="4F141F86" w14:textId="77777777" w:rsidR="00D159CC" w:rsidRPr="005D42EB" w:rsidRDefault="00D159CC" w:rsidP="0079725D">
      <w:pPr>
        <w:pStyle w:val="Bezodstpw"/>
        <w:ind w:left="426" w:right="260"/>
        <w:jc w:val="both"/>
        <w:rPr>
          <w:rFonts w:cstheme="minorHAnsi"/>
          <w:b/>
          <w:bCs/>
        </w:rPr>
      </w:pPr>
    </w:p>
    <w:p w14:paraId="520A2DD9" w14:textId="77777777" w:rsidR="00E91EF4" w:rsidRPr="005D42EB" w:rsidRDefault="00E91EF4" w:rsidP="0079725D">
      <w:pPr>
        <w:pStyle w:val="Bezodstpw"/>
        <w:ind w:left="426" w:right="260"/>
        <w:jc w:val="both"/>
        <w:rPr>
          <w:rFonts w:cstheme="minorHAnsi"/>
          <w:b/>
          <w:bCs/>
        </w:rPr>
      </w:pPr>
      <w:r w:rsidRPr="005D42EB">
        <w:rPr>
          <w:rFonts w:cstheme="minorHAnsi"/>
          <w:b/>
          <w:bCs/>
        </w:rPr>
        <w:t>II.</w:t>
      </w:r>
    </w:p>
    <w:p w14:paraId="6B8DB353" w14:textId="5D0E7D31" w:rsidR="00E91EF4" w:rsidRPr="005D42EB" w:rsidRDefault="00E91EF4" w:rsidP="0079725D">
      <w:pPr>
        <w:pStyle w:val="Bezodstpw"/>
        <w:ind w:left="426" w:right="260"/>
        <w:jc w:val="both"/>
        <w:rPr>
          <w:rFonts w:cstheme="minorHAnsi"/>
        </w:rPr>
      </w:pPr>
      <w:r w:rsidRPr="005D42EB">
        <w:rPr>
          <w:rFonts w:cstheme="minorHAnsi"/>
          <w:b/>
          <w:bCs/>
        </w:rPr>
        <w:t>6</w:t>
      </w:r>
      <w:r w:rsidR="006C17E3">
        <w:rPr>
          <w:rFonts w:cstheme="minorHAnsi"/>
          <w:b/>
          <w:bCs/>
        </w:rPr>
        <w:t>8</w:t>
      </w:r>
      <w:r w:rsidRPr="005D42EB">
        <w:rPr>
          <w:rFonts w:cstheme="minorHAnsi"/>
          <w:b/>
          <w:bCs/>
        </w:rPr>
        <w:t>.</w:t>
      </w:r>
      <w:r w:rsidR="006C17E3">
        <w:rPr>
          <w:rFonts w:cstheme="minorHAnsi"/>
          <w:b/>
          <w:bCs/>
        </w:rPr>
        <w:t xml:space="preserve"> </w:t>
      </w:r>
      <w:r w:rsidRPr="005D42EB">
        <w:rPr>
          <w:rFonts w:cstheme="minorHAnsi"/>
          <w:b/>
          <w:bCs/>
        </w:rPr>
        <w:t>Ogólnopolski Konkurs Recytatorski</w:t>
      </w:r>
      <w:r w:rsidRPr="005D42EB">
        <w:rPr>
          <w:rFonts w:cstheme="minorHAnsi"/>
        </w:rPr>
        <w:t xml:space="preserve"> przeprowadzony będzie w formie czterech turniejów.</w:t>
      </w:r>
    </w:p>
    <w:p w14:paraId="36255AA8" w14:textId="77777777" w:rsidR="00E91EF4" w:rsidRPr="005D42EB" w:rsidRDefault="00E91EF4" w:rsidP="0079725D">
      <w:pPr>
        <w:pStyle w:val="Bezodstpw"/>
        <w:ind w:left="426" w:right="260"/>
        <w:jc w:val="both"/>
        <w:rPr>
          <w:rFonts w:cstheme="minorHAnsi"/>
        </w:rPr>
      </w:pPr>
    </w:p>
    <w:p w14:paraId="5213C143" w14:textId="77777777" w:rsidR="00E91EF4" w:rsidRPr="005D42EB" w:rsidRDefault="00E91EF4" w:rsidP="0079725D">
      <w:pPr>
        <w:pStyle w:val="Bezodstpw"/>
        <w:ind w:left="426" w:right="260"/>
        <w:jc w:val="both"/>
        <w:rPr>
          <w:rFonts w:cstheme="minorHAnsi"/>
          <w:b/>
        </w:rPr>
      </w:pPr>
      <w:r w:rsidRPr="005D42EB">
        <w:rPr>
          <w:rFonts w:cstheme="minorHAnsi"/>
          <w:b/>
        </w:rPr>
        <w:t>TURNIEJ RECYTATORSKI</w:t>
      </w:r>
    </w:p>
    <w:p w14:paraId="5AEA0633" w14:textId="77777777" w:rsidR="00E91EF4" w:rsidRPr="005D42EB" w:rsidRDefault="00E91EF4" w:rsidP="00FC13CB">
      <w:pPr>
        <w:pStyle w:val="Bezodstpw"/>
        <w:numPr>
          <w:ilvl w:val="0"/>
          <w:numId w:val="8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Uczestnicy turnieju występują w dwóch kategoriach</w:t>
      </w:r>
      <w:r w:rsidR="00CB2B08" w:rsidRPr="005D42EB">
        <w:rPr>
          <w:rFonts w:cstheme="minorHAnsi"/>
        </w:rPr>
        <w:t xml:space="preserve"> (podział ten dotyczy tylko i wyłącznie Turnieju Recytatorskiego)</w:t>
      </w:r>
      <w:r w:rsidRPr="005D42EB">
        <w:rPr>
          <w:rFonts w:cstheme="minorHAnsi"/>
        </w:rPr>
        <w:t>:</w:t>
      </w:r>
    </w:p>
    <w:p w14:paraId="5EFCAAB7" w14:textId="77777777" w:rsidR="00E91EF4" w:rsidRPr="005D42EB" w:rsidRDefault="00E91EF4" w:rsidP="00FC13CB">
      <w:pPr>
        <w:pStyle w:val="Bezodstpw"/>
        <w:numPr>
          <w:ilvl w:val="0"/>
          <w:numId w:val="9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młodzieży szkół ponad</w:t>
      </w:r>
      <w:r w:rsidR="00654B1B" w:rsidRPr="005D42EB">
        <w:rPr>
          <w:rFonts w:cstheme="minorHAnsi"/>
        </w:rPr>
        <w:t>podstawowych</w:t>
      </w:r>
      <w:r w:rsidRPr="005D42EB">
        <w:rPr>
          <w:rFonts w:cstheme="minorHAnsi"/>
        </w:rPr>
        <w:t>;</w:t>
      </w:r>
    </w:p>
    <w:p w14:paraId="1E2E26AB" w14:textId="77777777" w:rsidR="00E91EF4" w:rsidRPr="005D42EB" w:rsidRDefault="00E91EF4" w:rsidP="00FC13CB">
      <w:pPr>
        <w:pStyle w:val="Bezodstpw"/>
        <w:numPr>
          <w:ilvl w:val="0"/>
          <w:numId w:val="9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dorosłych.</w:t>
      </w:r>
    </w:p>
    <w:p w14:paraId="6B8E2F15" w14:textId="77777777" w:rsidR="00E91EF4" w:rsidRPr="005D42EB" w:rsidRDefault="00E91EF4" w:rsidP="00FC13CB">
      <w:pPr>
        <w:pStyle w:val="Bezodstpw"/>
        <w:numPr>
          <w:ilvl w:val="0"/>
          <w:numId w:val="8"/>
        </w:numPr>
        <w:ind w:left="851" w:right="260"/>
        <w:jc w:val="both"/>
        <w:rPr>
          <w:rFonts w:cstheme="minorHAnsi"/>
          <w:u w:val="single"/>
        </w:rPr>
      </w:pPr>
      <w:r w:rsidRPr="005D42EB">
        <w:rPr>
          <w:rFonts w:cstheme="minorHAnsi"/>
          <w:u w:val="single"/>
        </w:rPr>
        <w:t>Repertuar obejmuje 3 utwory w całości lub fragmentach</w:t>
      </w:r>
      <w:r w:rsidR="001275ED" w:rsidRPr="005D42EB">
        <w:rPr>
          <w:rFonts w:cstheme="minorHAnsi"/>
          <w:u w:val="single"/>
        </w:rPr>
        <w:t>:</w:t>
      </w:r>
      <w:r w:rsidRPr="005D42EB">
        <w:rPr>
          <w:rFonts w:cstheme="minorHAnsi"/>
          <w:u w:val="single"/>
        </w:rPr>
        <w:t xml:space="preserve"> 2 utwory poetyckie i prozę.</w:t>
      </w:r>
    </w:p>
    <w:p w14:paraId="48B124FA" w14:textId="0FB70A5C" w:rsidR="005A06E1" w:rsidRPr="006C17E3" w:rsidRDefault="001275ED" w:rsidP="006C17E3">
      <w:pPr>
        <w:pStyle w:val="Bezodstpw"/>
        <w:numPr>
          <w:ilvl w:val="0"/>
          <w:numId w:val="8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U</w:t>
      </w:r>
      <w:r w:rsidR="00E91EF4" w:rsidRPr="005D42EB">
        <w:rPr>
          <w:rFonts w:cstheme="minorHAnsi"/>
        </w:rPr>
        <w:t>czestnik wy</w:t>
      </w:r>
      <w:r w:rsidRPr="005D42EB">
        <w:rPr>
          <w:rFonts w:cstheme="minorHAnsi"/>
        </w:rPr>
        <w:t>konuje prozę i 1 utwór poetycki</w:t>
      </w:r>
      <w:r w:rsidR="005A06E1" w:rsidRPr="005D42EB">
        <w:rPr>
          <w:rFonts w:cstheme="minorHAnsi"/>
        </w:rPr>
        <w:t>.</w:t>
      </w:r>
      <w:r w:rsidR="006C17E3">
        <w:rPr>
          <w:rFonts w:cstheme="minorHAnsi"/>
        </w:rPr>
        <w:t xml:space="preserve"> </w:t>
      </w:r>
      <w:r w:rsidR="006C17E3" w:rsidRPr="006C17E3">
        <w:rPr>
          <w:rFonts w:cstheme="minorHAnsi"/>
        </w:rPr>
        <w:t xml:space="preserve">Sąd Konkursowy może zwrócić się o wykonanie drugiego wiersza. </w:t>
      </w:r>
    </w:p>
    <w:p w14:paraId="4EE45779" w14:textId="77777777" w:rsidR="00E91EF4" w:rsidRPr="005D42EB" w:rsidRDefault="005A06E1" w:rsidP="00FC13CB">
      <w:pPr>
        <w:pStyle w:val="Bezodstpw"/>
        <w:numPr>
          <w:ilvl w:val="0"/>
          <w:numId w:val="8"/>
        </w:numPr>
        <w:ind w:left="851" w:right="260"/>
        <w:jc w:val="both"/>
        <w:rPr>
          <w:rFonts w:cstheme="minorHAnsi"/>
          <w:u w:val="single"/>
        </w:rPr>
      </w:pPr>
      <w:r w:rsidRPr="005D42EB">
        <w:rPr>
          <w:rFonts w:cstheme="minorHAnsi"/>
          <w:b/>
          <w:bCs/>
          <w:u w:val="single"/>
        </w:rPr>
        <w:t>Ł</w:t>
      </w:r>
      <w:r w:rsidR="00E91EF4" w:rsidRPr="005D42EB">
        <w:rPr>
          <w:rFonts w:cstheme="minorHAnsi"/>
          <w:b/>
          <w:bCs/>
          <w:u w:val="single"/>
        </w:rPr>
        <w:t>ączny czas wykonania nie może przekroczyć 10 minut</w:t>
      </w:r>
      <w:r w:rsidR="00E91EF4" w:rsidRPr="005D42EB">
        <w:rPr>
          <w:rFonts w:cstheme="minorHAnsi"/>
        </w:rPr>
        <w:t>.</w:t>
      </w:r>
    </w:p>
    <w:p w14:paraId="28FC8FD4" w14:textId="77777777" w:rsidR="00FC13CB" w:rsidRPr="005D42EB" w:rsidRDefault="00FC13CB" w:rsidP="0079725D">
      <w:pPr>
        <w:pStyle w:val="Bezodstpw"/>
        <w:ind w:left="426" w:right="260"/>
        <w:jc w:val="both"/>
        <w:rPr>
          <w:rFonts w:cstheme="minorHAnsi"/>
        </w:rPr>
      </w:pPr>
    </w:p>
    <w:p w14:paraId="7C268DCE" w14:textId="77777777" w:rsidR="00E91EF4" w:rsidRPr="005D42EB" w:rsidRDefault="00E91EF4" w:rsidP="0079725D">
      <w:pPr>
        <w:pStyle w:val="Bezodstpw"/>
        <w:ind w:left="426" w:right="260"/>
        <w:jc w:val="both"/>
        <w:rPr>
          <w:rFonts w:cstheme="minorHAnsi"/>
          <w:b/>
        </w:rPr>
      </w:pPr>
      <w:r w:rsidRPr="005D42EB">
        <w:rPr>
          <w:rFonts w:cstheme="minorHAnsi"/>
          <w:b/>
        </w:rPr>
        <w:t>TURNIEJ POEZJI ŚPIEWANEJ</w:t>
      </w:r>
    </w:p>
    <w:p w14:paraId="6E1B1736" w14:textId="77777777" w:rsidR="00E91EF4" w:rsidRPr="005D42EB" w:rsidRDefault="00E91EF4" w:rsidP="00FC13CB">
      <w:pPr>
        <w:pStyle w:val="Bezodstpw"/>
        <w:numPr>
          <w:ilvl w:val="0"/>
          <w:numId w:val="10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Uczestnicy – tylko soliści – występują bez podziału na kategorie.</w:t>
      </w:r>
    </w:p>
    <w:p w14:paraId="20566ABB" w14:textId="77777777" w:rsidR="00E91EF4" w:rsidRPr="005D42EB" w:rsidRDefault="00E91EF4" w:rsidP="00FC13CB">
      <w:pPr>
        <w:pStyle w:val="Bezodstpw"/>
        <w:numPr>
          <w:ilvl w:val="0"/>
          <w:numId w:val="10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  <w:u w:val="single"/>
        </w:rPr>
        <w:t>Repertuar obejmuje:</w:t>
      </w:r>
      <w:r w:rsidR="001275ED" w:rsidRPr="005D42EB">
        <w:rPr>
          <w:rFonts w:cstheme="minorHAnsi"/>
          <w:u w:val="single"/>
        </w:rPr>
        <w:t xml:space="preserve"> </w:t>
      </w:r>
      <w:r w:rsidRPr="005D42EB">
        <w:rPr>
          <w:rFonts w:cstheme="minorHAnsi"/>
          <w:u w:val="single"/>
        </w:rPr>
        <w:t>3 utwory śpiewane</w:t>
      </w:r>
      <w:r w:rsidR="001275ED" w:rsidRPr="005D42EB">
        <w:rPr>
          <w:rFonts w:cstheme="minorHAnsi"/>
          <w:u w:val="single"/>
        </w:rPr>
        <w:t xml:space="preserve"> i </w:t>
      </w:r>
      <w:r w:rsidRPr="005D42EB">
        <w:rPr>
          <w:rFonts w:cstheme="minorHAnsi"/>
          <w:u w:val="single"/>
        </w:rPr>
        <w:t>1 utwór recytowany.</w:t>
      </w:r>
    </w:p>
    <w:p w14:paraId="2E494201" w14:textId="77777777" w:rsidR="0003125D" w:rsidRPr="005D42EB" w:rsidRDefault="001275ED" w:rsidP="0003125D">
      <w:pPr>
        <w:pStyle w:val="Bezodstpw"/>
        <w:numPr>
          <w:ilvl w:val="0"/>
          <w:numId w:val="10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Uczestnik </w:t>
      </w:r>
      <w:r w:rsidR="005A06E1" w:rsidRPr="005D42EB">
        <w:rPr>
          <w:rFonts w:cstheme="minorHAnsi"/>
        </w:rPr>
        <w:t xml:space="preserve">zgłasza i </w:t>
      </w:r>
      <w:r w:rsidRPr="005D42EB">
        <w:rPr>
          <w:rFonts w:cstheme="minorHAnsi"/>
        </w:rPr>
        <w:t xml:space="preserve">wykonuje 2 utwory śpiewane, 1 recytowany i ewentualnie jako trzeci – śpiewany utwór </w:t>
      </w:r>
      <w:r w:rsidR="00365B89" w:rsidRPr="005D42EB">
        <w:rPr>
          <w:rFonts w:cstheme="minorHAnsi"/>
        </w:rPr>
        <w:br/>
      </w:r>
      <w:r w:rsidRPr="005D42EB">
        <w:rPr>
          <w:rFonts w:cstheme="minorHAnsi"/>
        </w:rPr>
        <w:t xml:space="preserve">z tekstem własnym. </w:t>
      </w:r>
      <w:r w:rsidRPr="005D42EB">
        <w:rPr>
          <w:rFonts w:cstheme="minorHAnsi"/>
          <w:b/>
          <w:bCs/>
        </w:rPr>
        <w:t>(Do przeglądów wojewódzkich włącznie</w:t>
      </w:r>
      <w:r w:rsidR="003612FD" w:rsidRPr="005D42EB">
        <w:rPr>
          <w:rFonts w:cstheme="minorHAnsi"/>
          <w:b/>
          <w:bCs/>
        </w:rPr>
        <w:t>,</w:t>
      </w:r>
      <w:r w:rsidRPr="005D42EB">
        <w:rPr>
          <w:rFonts w:cstheme="minorHAnsi"/>
          <w:b/>
          <w:bCs/>
        </w:rPr>
        <w:t xml:space="preserve"> prezentacja utworu recytowanego jest obowiązkowa).</w:t>
      </w:r>
    </w:p>
    <w:p w14:paraId="4B75F16F" w14:textId="77777777" w:rsidR="00E91EF4" w:rsidRPr="005D42EB" w:rsidRDefault="00E91EF4" w:rsidP="0003125D">
      <w:pPr>
        <w:pStyle w:val="Bezodstpw"/>
        <w:numPr>
          <w:ilvl w:val="0"/>
          <w:numId w:val="10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W odniesieniu do repertuaru śpiewanego obowiązują następujące zasady:</w:t>
      </w:r>
    </w:p>
    <w:p w14:paraId="06BC1DB3" w14:textId="5AB8941B" w:rsidR="0003125D" w:rsidRPr="005D42EB" w:rsidRDefault="0003125D" w:rsidP="0003125D">
      <w:pPr>
        <w:pStyle w:val="Bezodstpw"/>
        <w:numPr>
          <w:ilvl w:val="0"/>
          <w:numId w:val="13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wykonywane mogą być </w:t>
      </w:r>
      <w:r w:rsidR="00486E5C">
        <w:rPr>
          <w:rFonts w:cstheme="minorHAnsi"/>
        </w:rPr>
        <w:t>utwory literackie</w:t>
      </w:r>
      <w:r w:rsidRPr="005D42EB">
        <w:rPr>
          <w:rFonts w:cstheme="minorHAnsi"/>
        </w:rPr>
        <w:t>, które zostały opublikowane w książkach lub prasie</w:t>
      </w:r>
      <w:r w:rsidR="00486E5C">
        <w:rPr>
          <w:rFonts w:cstheme="minorHAnsi"/>
        </w:rPr>
        <w:t xml:space="preserve"> </w:t>
      </w:r>
      <w:r w:rsidRPr="005D42EB">
        <w:rPr>
          <w:rFonts w:cstheme="minorHAnsi"/>
        </w:rPr>
        <w:t>literackiej;</w:t>
      </w:r>
    </w:p>
    <w:p w14:paraId="79CBFE7E" w14:textId="77777777" w:rsidR="0003125D" w:rsidRPr="005D42EB" w:rsidRDefault="0003125D" w:rsidP="0003125D">
      <w:pPr>
        <w:pStyle w:val="Bezodstpw"/>
        <w:numPr>
          <w:ilvl w:val="0"/>
          <w:numId w:val="13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przynajmniej jeden utwór musi być oryginalny, tzn. mieć nowo skomponowaną muzykę;</w:t>
      </w:r>
    </w:p>
    <w:p w14:paraId="21EF16E5" w14:textId="77777777" w:rsidR="0003125D" w:rsidRPr="005D42EB" w:rsidRDefault="0003125D" w:rsidP="0003125D">
      <w:pPr>
        <w:pStyle w:val="Bezodstpw"/>
        <w:numPr>
          <w:ilvl w:val="0"/>
          <w:numId w:val="13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uczestnicy mogą wykonać trzeci utwór z tekstem własnym.</w:t>
      </w:r>
    </w:p>
    <w:p w14:paraId="6C4E110D" w14:textId="05A392DD" w:rsidR="00E91EF4" w:rsidRPr="005D42EB" w:rsidRDefault="00E91EF4" w:rsidP="0003125D">
      <w:pPr>
        <w:pStyle w:val="Bezodstpw"/>
        <w:numPr>
          <w:ilvl w:val="0"/>
          <w:numId w:val="10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  <w:b/>
          <w:bCs/>
          <w:u w:val="single"/>
        </w:rPr>
        <w:t>Łączny czas ich wykonania nie może przekroczyć 1</w:t>
      </w:r>
      <w:r w:rsidR="00BE1192">
        <w:rPr>
          <w:rFonts w:cstheme="minorHAnsi"/>
          <w:b/>
          <w:bCs/>
          <w:u w:val="single"/>
        </w:rPr>
        <w:t>2</w:t>
      </w:r>
      <w:r w:rsidRPr="005D42EB">
        <w:rPr>
          <w:rFonts w:cstheme="minorHAnsi"/>
          <w:b/>
          <w:bCs/>
          <w:u w:val="single"/>
        </w:rPr>
        <w:t xml:space="preserve"> minut.</w:t>
      </w:r>
    </w:p>
    <w:p w14:paraId="09F112F7" w14:textId="77777777" w:rsidR="00E91EF4" w:rsidRPr="005D42EB" w:rsidRDefault="00E91EF4" w:rsidP="0003125D">
      <w:pPr>
        <w:pStyle w:val="Bezodstpw"/>
        <w:numPr>
          <w:ilvl w:val="0"/>
          <w:numId w:val="10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Do akompaniamentu może być stosowany 1 instrument lub mały zespół muzyczny </w:t>
      </w:r>
      <w:r w:rsidRPr="005D42EB">
        <w:rPr>
          <w:rFonts w:cstheme="minorHAnsi"/>
          <w:b/>
          <w:bCs/>
        </w:rPr>
        <w:t>(do 3 osób)</w:t>
      </w:r>
      <w:r w:rsidRPr="005D42EB">
        <w:rPr>
          <w:rFonts w:cstheme="minorHAnsi"/>
        </w:rPr>
        <w:t xml:space="preserve"> bądź wcześniej dokonane nagranie (półplayback).</w:t>
      </w:r>
    </w:p>
    <w:p w14:paraId="00714F4C" w14:textId="77777777" w:rsidR="00E91EF4" w:rsidRPr="005D42EB" w:rsidRDefault="00E91EF4" w:rsidP="0003125D">
      <w:pPr>
        <w:pStyle w:val="Bezodstpw"/>
        <w:numPr>
          <w:ilvl w:val="0"/>
          <w:numId w:val="10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Utwór znany i posiadający określony kształt wykonawczy podlega ocenie tylko wówczas, gdy uczestnik przedstawił nową, własną interpretację.</w:t>
      </w:r>
    </w:p>
    <w:p w14:paraId="15FBC79E" w14:textId="77777777" w:rsidR="0003125D" w:rsidRPr="005D42EB" w:rsidRDefault="0003125D" w:rsidP="0079725D">
      <w:pPr>
        <w:pStyle w:val="Bezodstpw"/>
        <w:ind w:left="426" w:right="260"/>
        <w:jc w:val="both"/>
        <w:rPr>
          <w:rFonts w:cstheme="minorHAnsi"/>
        </w:rPr>
      </w:pPr>
    </w:p>
    <w:p w14:paraId="7725A3EE" w14:textId="77777777" w:rsidR="00E91EF4" w:rsidRPr="005D42EB" w:rsidRDefault="00E91EF4" w:rsidP="0079725D">
      <w:pPr>
        <w:pStyle w:val="Bezodstpw"/>
        <w:ind w:left="426" w:right="260"/>
        <w:jc w:val="both"/>
        <w:rPr>
          <w:rFonts w:cstheme="minorHAnsi"/>
          <w:b/>
        </w:rPr>
      </w:pPr>
      <w:r w:rsidRPr="005D42EB">
        <w:rPr>
          <w:rFonts w:cstheme="minorHAnsi"/>
          <w:b/>
        </w:rPr>
        <w:t>TURNIEJ TEATRÓW JEDNEGO AKTORA</w:t>
      </w:r>
    </w:p>
    <w:p w14:paraId="7A0EDB41" w14:textId="77777777" w:rsidR="00E91EF4" w:rsidRPr="005D42EB" w:rsidRDefault="00E91EF4" w:rsidP="005F0A39">
      <w:pPr>
        <w:pStyle w:val="Bezodstpw"/>
        <w:numPr>
          <w:ilvl w:val="0"/>
          <w:numId w:val="14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Uczestnicy występują bez podziału na kategorie.</w:t>
      </w:r>
    </w:p>
    <w:p w14:paraId="26FE4387" w14:textId="77777777" w:rsidR="003612FD" w:rsidRPr="005D42EB" w:rsidRDefault="00E91EF4" w:rsidP="005F0A39">
      <w:pPr>
        <w:pStyle w:val="Bezodstpw"/>
        <w:numPr>
          <w:ilvl w:val="0"/>
          <w:numId w:val="14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Uczestnicy przygotowują spektakl w oparciu o dowolny materiał literacki. </w:t>
      </w:r>
    </w:p>
    <w:p w14:paraId="03714FB7" w14:textId="77777777" w:rsidR="00E91EF4" w:rsidRPr="005D42EB" w:rsidRDefault="00E91EF4" w:rsidP="005F0A39">
      <w:pPr>
        <w:pStyle w:val="Bezodstpw"/>
        <w:numPr>
          <w:ilvl w:val="0"/>
          <w:numId w:val="14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  <w:b/>
          <w:bCs/>
          <w:u w:val="single"/>
        </w:rPr>
        <w:t>Czas trwania nie może przekroczyć 30 minut.</w:t>
      </w:r>
    </w:p>
    <w:p w14:paraId="2D0BBF67" w14:textId="77777777" w:rsidR="005F0A39" w:rsidRPr="005D42EB" w:rsidRDefault="005F0A39" w:rsidP="0079725D">
      <w:pPr>
        <w:pStyle w:val="Bezodstpw"/>
        <w:ind w:left="426" w:right="260"/>
        <w:jc w:val="both"/>
        <w:rPr>
          <w:rFonts w:cstheme="minorHAnsi"/>
        </w:rPr>
      </w:pPr>
    </w:p>
    <w:p w14:paraId="36BA946E" w14:textId="77777777" w:rsidR="00E91EF4" w:rsidRPr="005D42EB" w:rsidRDefault="00E91EF4" w:rsidP="0079725D">
      <w:pPr>
        <w:pStyle w:val="Bezodstpw"/>
        <w:ind w:left="426" w:right="260"/>
        <w:jc w:val="both"/>
        <w:rPr>
          <w:rFonts w:cstheme="minorHAnsi"/>
          <w:b/>
        </w:rPr>
      </w:pPr>
      <w:r w:rsidRPr="005D42EB">
        <w:rPr>
          <w:rFonts w:cstheme="minorHAnsi"/>
          <w:b/>
        </w:rPr>
        <w:t>WYWIEDZIONE ZE SŁOWA</w:t>
      </w:r>
    </w:p>
    <w:p w14:paraId="2EDD1AC7" w14:textId="77777777" w:rsidR="00E91EF4" w:rsidRPr="005D42EB" w:rsidRDefault="00E91EF4" w:rsidP="0079725D">
      <w:pPr>
        <w:pStyle w:val="Bezodstpw"/>
        <w:ind w:left="426" w:right="260"/>
        <w:jc w:val="both"/>
        <w:rPr>
          <w:rFonts w:cstheme="minorHAnsi"/>
        </w:rPr>
      </w:pPr>
      <w:r w:rsidRPr="005D42EB">
        <w:rPr>
          <w:rFonts w:cstheme="minorHAnsi"/>
        </w:rPr>
        <w:t>Jest to turniej dla poszukujących nowych form wypowiedzi. Dla przykładu - występ,</w:t>
      </w:r>
      <w:r w:rsidR="001275ED" w:rsidRPr="005D42EB">
        <w:rPr>
          <w:rFonts w:cstheme="minorHAnsi"/>
        </w:rPr>
        <w:t xml:space="preserve"> </w:t>
      </w:r>
      <w:r w:rsidRPr="005D42EB">
        <w:rPr>
          <w:rFonts w:cstheme="minorHAnsi"/>
        </w:rPr>
        <w:t xml:space="preserve">który nie jest recytacją, </w:t>
      </w:r>
      <w:r w:rsidR="00665549" w:rsidRPr="005D42EB">
        <w:rPr>
          <w:rFonts w:cstheme="minorHAnsi"/>
        </w:rPr>
        <w:br/>
      </w:r>
      <w:r w:rsidRPr="005D42EB">
        <w:rPr>
          <w:rFonts w:cstheme="minorHAnsi"/>
        </w:rPr>
        <w:t>a nie stał się jeszcze teatrem; łączenie – w obrębie jednego</w:t>
      </w:r>
      <w:r w:rsidR="001275ED" w:rsidRPr="005D42EB">
        <w:rPr>
          <w:rFonts w:cstheme="minorHAnsi"/>
        </w:rPr>
        <w:t xml:space="preserve"> </w:t>
      </w:r>
      <w:r w:rsidRPr="005D42EB">
        <w:rPr>
          <w:rFonts w:cstheme="minorHAnsi"/>
        </w:rPr>
        <w:t>utworu – mówienia ze śpiewem, śpiewu z ruchem. Takie</w:t>
      </w:r>
      <w:r w:rsidR="003612FD" w:rsidRPr="005D42EB">
        <w:rPr>
          <w:rFonts w:cstheme="minorHAnsi"/>
        </w:rPr>
        <w:t xml:space="preserve"> </w:t>
      </w:r>
      <w:r w:rsidRPr="005D42EB">
        <w:rPr>
          <w:rFonts w:cstheme="minorHAnsi"/>
        </w:rPr>
        <w:t>propozycje muszą jednak</w:t>
      </w:r>
      <w:r w:rsidR="001275ED" w:rsidRPr="005D42EB">
        <w:rPr>
          <w:rFonts w:cstheme="minorHAnsi"/>
        </w:rPr>
        <w:t xml:space="preserve"> </w:t>
      </w:r>
      <w:r w:rsidRPr="005D42EB">
        <w:rPr>
          <w:rFonts w:cstheme="minorHAnsi"/>
        </w:rPr>
        <w:t>wychodzić od słowa, być próbą jego interpretacji, sprawdzenia jego związków z</w:t>
      </w:r>
      <w:r w:rsidR="003612FD" w:rsidRPr="005D42EB">
        <w:rPr>
          <w:rFonts w:cstheme="minorHAnsi"/>
        </w:rPr>
        <w:t xml:space="preserve"> </w:t>
      </w:r>
      <w:r w:rsidRPr="005D42EB">
        <w:rPr>
          <w:rFonts w:cstheme="minorHAnsi"/>
        </w:rPr>
        <w:t>innymi językami sztuki.</w:t>
      </w:r>
    </w:p>
    <w:p w14:paraId="7358FD76" w14:textId="77777777" w:rsidR="005F0A39" w:rsidRPr="005D42EB" w:rsidRDefault="005F0A39" w:rsidP="0079725D">
      <w:pPr>
        <w:pStyle w:val="Bezodstpw"/>
        <w:ind w:left="426" w:right="260"/>
        <w:jc w:val="both"/>
        <w:rPr>
          <w:rFonts w:cstheme="minorHAnsi"/>
        </w:rPr>
      </w:pPr>
    </w:p>
    <w:p w14:paraId="38008869" w14:textId="77777777" w:rsidR="00E91EF4" w:rsidRPr="005D42EB" w:rsidRDefault="00E91EF4" w:rsidP="0079725D">
      <w:pPr>
        <w:pStyle w:val="Bezodstpw"/>
        <w:ind w:left="426" w:right="260"/>
        <w:jc w:val="both"/>
        <w:rPr>
          <w:rFonts w:cstheme="minorHAnsi"/>
          <w:u w:val="single"/>
        </w:rPr>
      </w:pPr>
      <w:r w:rsidRPr="005D42EB">
        <w:rPr>
          <w:rFonts w:cstheme="minorHAnsi"/>
          <w:u w:val="single"/>
        </w:rPr>
        <w:t>Obowiązują następujące z a s a d y:</w:t>
      </w:r>
    </w:p>
    <w:p w14:paraId="077DF765" w14:textId="77777777" w:rsidR="005F0A39" w:rsidRPr="005D42EB" w:rsidRDefault="00E91EF4" w:rsidP="005F0A39">
      <w:pPr>
        <w:pStyle w:val="Bezodstpw"/>
        <w:numPr>
          <w:ilvl w:val="0"/>
          <w:numId w:val="15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Uczestnicy występują bez podziału na kategorie.</w:t>
      </w:r>
    </w:p>
    <w:p w14:paraId="0688899A" w14:textId="77777777" w:rsidR="005F0A39" w:rsidRPr="005D42EB" w:rsidRDefault="00E91EF4" w:rsidP="005F0A39">
      <w:pPr>
        <w:pStyle w:val="Bezodstpw"/>
        <w:numPr>
          <w:ilvl w:val="0"/>
          <w:numId w:val="15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Repertuar jest dowolny (np. wiersz lub jego fragment, monolog literacki, collage tekstów)</w:t>
      </w:r>
      <w:r w:rsidR="005F0A39" w:rsidRPr="005D42EB">
        <w:rPr>
          <w:rFonts w:cstheme="minorHAnsi"/>
        </w:rPr>
        <w:t>.</w:t>
      </w:r>
    </w:p>
    <w:p w14:paraId="3F139D5B" w14:textId="22002473" w:rsidR="005F0A39" w:rsidRPr="005D42EB" w:rsidRDefault="00E91EF4" w:rsidP="005F0A39">
      <w:pPr>
        <w:pStyle w:val="Bezodstpw"/>
        <w:numPr>
          <w:ilvl w:val="0"/>
          <w:numId w:val="15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Dowolna forma prezentacji (np. teatr jednego wiersza, łączenie słowa mówionego ze śpiewem, </w:t>
      </w:r>
      <w:r w:rsidR="005D42EB">
        <w:rPr>
          <w:rFonts w:cstheme="minorHAnsi"/>
        </w:rPr>
        <w:br/>
      </w:r>
      <w:r w:rsidRPr="005D42EB">
        <w:rPr>
          <w:rFonts w:cstheme="minorHAnsi"/>
        </w:rPr>
        <w:t>z dźwiękiem, ruchem, rekwizytem).</w:t>
      </w:r>
    </w:p>
    <w:p w14:paraId="6E887FAD" w14:textId="77777777" w:rsidR="00E91EF4" w:rsidRPr="005D42EB" w:rsidRDefault="00E91EF4" w:rsidP="005F0A39">
      <w:pPr>
        <w:pStyle w:val="Bezodstpw"/>
        <w:numPr>
          <w:ilvl w:val="0"/>
          <w:numId w:val="15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  <w:b/>
          <w:bCs/>
          <w:u w:val="single"/>
        </w:rPr>
        <w:t>Czas występu nie może przekroczyć 7 minut.</w:t>
      </w:r>
    </w:p>
    <w:p w14:paraId="059704F7" w14:textId="77777777" w:rsidR="00E91EF4" w:rsidRPr="005D42EB" w:rsidRDefault="00E91EF4" w:rsidP="0079725D">
      <w:pPr>
        <w:pStyle w:val="Bezodstpw"/>
        <w:ind w:left="426" w:right="260"/>
        <w:jc w:val="both"/>
        <w:rPr>
          <w:rFonts w:cstheme="minorHAnsi"/>
        </w:rPr>
      </w:pPr>
    </w:p>
    <w:p w14:paraId="0DA6279D" w14:textId="77777777" w:rsidR="00E91EF4" w:rsidRPr="005D42EB" w:rsidRDefault="00E91EF4" w:rsidP="0079725D">
      <w:pPr>
        <w:pStyle w:val="Bezodstpw"/>
        <w:ind w:left="426" w:right="260"/>
        <w:jc w:val="both"/>
        <w:rPr>
          <w:rFonts w:cstheme="minorHAnsi"/>
          <w:b/>
          <w:bCs/>
        </w:rPr>
      </w:pPr>
      <w:r w:rsidRPr="005D42EB">
        <w:rPr>
          <w:rFonts w:cstheme="minorHAnsi"/>
          <w:b/>
          <w:bCs/>
        </w:rPr>
        <w:t>III.</w:t>
      </w:r>
    </w:p>
    <w:p w14:paraId="3A4A6822" w14:textId="77777777" w:rsidR="005F0A39" w:rsidRPr="005D42EB" w:rsidRDefault="00E91EF4" w:rsidP="005F0A39">
      <w:pPr>
        <w:pStyle w:val="Bezodstpw"/>
        <w:numPr>
          <w:ilvl w:val="0"/>
          <w:numId w:val="16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Do oceny wykonawców powołane zostaną przez organizatorów przeglądów Sądy Konkursowe</w:t>
      </w:r>
      <w:r w:rsidR="003612FD" w:rsidRPr="005D42EB">
        <w:rPr>
          <w:rFonts w:cstheme="minorHAnsi"/>
        </w:rPr>
        <w:t xml:space="preserve"> (jury)</w:t>
      </w:r>
      <w:r w:rsidRPr="005D42EB">
        <w:rPr>
          <w:rFonts w:cstheme="minorHAnsi"/>
        </w:rPr>
        <w:t>, właściwe dla stopnia przeglądu.</w:t>
      </w:r>
    </w:p>
    <w:p w14:paraId="5389BFBC" w14:textId="791005C3" w:rsidR="005F0A39" w:rsidRPr="005D42EB" w:rsidRDefault="00E91EF4" w:rsidP="005F0A39">
      <w:pPr>
        <w:pStyle w:val="Bezodstpw"/>
        <w:numPr>
          <w:ilvl w:val="0"/>
          <w:numId w:val="16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lastRenderedPageBreak/>
        <w:t>W skład Sądów wchodzą fachowcy z dziedziny recytacji, kultury mowy, literatury, reżyserii oraz muzyki.</w:t>
      </w:r>
    </w:p>
    <w:p w14:paraId="668D71E7" w14:textId="77777777" w:rsidR="00E91EF4" w:rsidRPr="005D42EB" w:rsidRDefault="00E91EF4" w:rsidP="005F0A39">
      <w:pPr>
        <w:pStyle w:val="Bezodstpw"/>
        <w:numPr>
          <w:ilvl w:val="0"/>
          <w:numId w:val="16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  <w:u w:val="single"/>
        </w:rPr>
        <w:t>Nie mogą być jurorami:</w:t>
      </w:r>
    </w:p>
    <w:p w14:paraId="5B578641" w14:textId="77777777" w:rsidR="005F0A39" w:rsidRPr="005D42EB" w:rsidRDefault="005F0A39" w:rsidP="005F0A39">
      <w:pPr>
        <w:pStyle w:val="Bezodstpw"/>
        <w:numPr>
          <w:ilvl w:val="0"/>
          <w:numId w:val="17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wykonawcy uczestniczący w Konkursie;</w:t>
      </w:r>
    </w:p>
    <w:p w14:paraId="47C65590" w14:textId="77777777" w:rsidR="005F0A39" w:rsidRPr="005D42EB" w:rsidRDefault="005F0A39" w:rsidP="005F0A39">
      <w:pPr>
        <w:pStyle w:val="Bezodstpw"/>
        <w:numPr>
          <w:ilvl w:val="0"/>
          <w:numId w:val="17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instruktorzy – w przeglądzie, w którym biorą udział ich recytatorzy.</w:t>
      </w:r>
    </w:p>
    <w:p w14:paraId="1ECD4902" w14:textId="77777777" w:rsidR="005F0A39" w:rsidRPr="005D42EB" w:rsidRDefault="005F0A39" w:rsidP="005F0A39">
      <w:pPr>
        <w:pStyle w:val="Bezodstpw"/>
        <w:ind w:left="851" w:right="260"/>
        <w:jc w:val="both"/>
        <w:rPr>
          <w:rFonts w:cstheme="minorHAnsi"/>
        </w:rPr>
      </w:pPr>
    </w:p>
    <w:p w14:paraId="4476A772" w14:textId="77777777" w:rsidR="00E91EF4" w:rsidRPr="005D42EB" w:rsidRDefault="00E91EF4" w:rsidP="005F0A39">
      <w:pPr>
        <w:pStyle w:val="Bezodstpw"/>
        <w:numPr>
          <w:ilvl w:val="0"/>
          <w:numId w:val="16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Sądy Konkursowe dokonują oceny wg następujących kryteriów:</w:t>
      </w:r>
    </w:p>
    <w:p w14:paraId="17029277" w14:textId="77777777" w:rsidR="00EA5557" w:rsidRPr="005D42EB" w:rsidRDefault="00EA5557" w:rsidP="00EA5557">
      <w:pPr>
        <w:pStyle w:val="Bezodstpw"/>
        <w:numPr>
          <w:ilvl w:val="0"/>
          <w:numId w:val="18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dobór repertuaru (wartości artystyczne utworów oraz ich dobór do możliwości wykonawczych uczestnika);</w:t>
      </w:r>
    </w:p>
    <w:p w14:paraId="58B98EBC" w14:textId="77777777" w:rsidR="00EA5557" w:rsidRPr="005D42EB" w:rsidRDefault="00EA5557" w:rsidP="00EA5557">
      <w:pPr>
        <w:pStyle w:val="Bezodstpw"/>
        <w:numPr>
          <w:ilvl w:val="0"/>
          <w:numId w:val="18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interpretacja utworów;</w:t>
      </w:r>
    </w:p>
    <w:p w14:paraId="61A5A247" w14:textId="77777777" w:rsidR="00EA5557" w:rsidRPr="005D42EB" w:rsidRDefault="00EA5557" w:rsidP="00EA5557">
      <w:pPr>
        <w:pStyle w:val="Bezodstpw"/>
        <w:numPr>
          <w:ilvl w:val="0"/>
          <w:numId w:val="18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kultura słowa;</w:t>
      </w:r>
    </w:p>
    <w:p w14:paraId="2A4F71C9" w14:textId="77777777" w:rsidR="00EA5557" w:rsidRPr="005D42EB" w:rsidRDefault="00EA5557" w:rsidP="00EA5557">
      <w:pPr>
        <w:pStyle w:val="Bezodstpw"/>
        <w:numPr>
          <w:ilvl w:val="0"/>
          <w:numId w:val="18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ogólny wyraz artystyczny.</w:t>
      </w:r>
    </w:p>
    <w:p w14:paraId="44CCE664" w14:textId="77777777" w:rsidR="00EA5557" w:rsidRPr="005D42EB" w:rsidRDefault="00EA5557" w:rsidP="00EA5557">
      <w:pPr>
        <w:pStyle w:val="Bezodstpw"/>
        <w:ind w:left="426" w:right="260"/>
        <w:jc w:val="both"/>
        <w:rPr>
          <w:rFonts w:cstheme="minorHAnsi"/>
        </w:rPr>
      </w:pPr>
    </w:p>
    <w:p w14:paraId="03AF50EA" w14:textId="77777777" w:rsidR="00EA5557" w:rsidRPr="005D42EB" w:rsidRDefault="00EA5557" w:rsidP="00EA5557">
      <w:pPr>
        <w:pStyle w:val="Bezodstpw"/>
        <w:ind w:left="426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W </w:t>
      </w:r>
      <w:r w:rsidRPr="005D42EB">
        <w:rPr>
          <w:rFonts w:cstheme="minorHAnsi"/>
          <w:b/>
          <w:bCs/>
        </w:rPr>
        <w:t>Turnieju wywiedzione ze słowa</w:t>
      </w:r>
      <w:r w:rsidRPr="005D42EB">
        <w:rPr>
          <w:rFonts w:cstheme="minorHAnsi"/>
        </w:rPr>
        <w:t xml:space="preserve"> Sądy Konkursowe (jury) uwzględnią ponadto:</w:t>
      </w:r>
    </w:p>
    <w:p w14:paraId="77BFD887" w14:textId="77777777" w:rsidR="00EA5557" w:rsidRPr="005D42EB" w:rsidRDefault="00EA5557" w:rsidP="00EA5557">
      <w:pPr>
        <w:pStyle w:val="Bezodstpw"/>
        <w:numPr>
          <w:ilvl w:val="0"/>
          <w:numId w:val="19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celowość użycia środków pozasłownych (np. kostiumu, dźwięku, elementów scenografii i innych) wspomagających interpretację;</w:t>
      </w:r>
    </w:p>
    <w:p w14:paraId="15E2A3BD" w14:textId="77777777" w:rsidR="00EA5557" w:rsidRPr="005D42EB" w:rsidRDefault="00EA5557" w:rsidP="00EA5557">
      <w:pPr>
        <w:pStyle w:val="Bezodstpw"/>
        <w:numPr>
          <w:ilvl w:val="0"/>
          <w:numId w:val="19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kompozycję sceniczną występu.</w:t>
      </w:r>
    </w:p>
    <w:p w14:paraId="32B04455" w14:textId="77777777" w:rsidR="00EA5557" w:rsidRPr="005D42EB" w:rsidRDefault="00EA5557" w:rsidP="00EA5557">
      <w:pPr>
        <w:pStyle w:val="Bezodstpw"/>
        <w:ind w:left="426" w:right="260"/>
        <w:jc w:val="both"/>
        <w:rPr>
          <w:rFonts w:cstheme="minorHAnsi"/>
        </w:rPr>
      </w:pPr>
    </w:p>
    <w:p w14:paraId="2F3A2CF9" w14:textId="77777777" w:rsidR="00EA5557" w:rsidRPr="005D42EB" w:rsidRDefault="00EA5557" w:rsidP="00EA5557">
      <w:pPr>
        <w:pStyle w:val="Bezodstpw"/>
        <w:ind w:left="426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W </w:t>
      </w:r>
      <w:r w:rsidRPr="005D42EB">
        <w:rPr>
          <w:rFonts w:cstheme="minorHAnsi"/>
          <w:b/>
          <w:bCs/>
        </w:rPr>
        <w:t>Turnieju teatrów jednego aktora</w:t>
      </w:r>
      <w:r w:rsidRPr="005D42EB">
        <w:rPr>
          <w:rFonts w:cstheme="minorHAnsi"/>
        </w:rPr>
        <w:t xml:space="preserve"> Sądy Konkursowe (jury) uwzględnią również:</w:t>
      </w:r>
    </w:p>
    <w:p w14:paraId="65DC19DB" w14:textId="77777777" w:rsidR="00EA5557" w:rsidRPr="005D42EB" w:rsidRDefault="00EA5557" w:rsidP="00EA5557">
      <w:pPr>
        <w:pStyle w:val="Bezodstpw"/>
        <w:numPr>
          <w:ilvl w:val="0"/>
          <w:numId w:val="20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opracowanie dramaturgiczne;</w:t>
      </w:r>
    </w:p>
    <w:p w14:paraId="47D8D8C0" w14:textId="77777777" w:rsidR="00EA5557" w:rsidRPr="005D42EB" w:rsidRDefault="00EA5557" w:rsidP="00EA5557">
      <w:pPr>
        <w:pStyle w:val="Bezodstpw"/>
        <w:numPr>
          <w:ilvl w:val="0"/>
          <w:numId w:val="20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opracowanie reżyserskie;</w:t>
      </w:r>
    </w:p>
    <w:p w14:paraId="650010B2" w14:textId="77777777" w:rsidR="00EA5557" w:rsidRPr="005D42EB" w:rsidRDefault="00EA5557" w:rsidP="00EA5557">
      <w:pPr>
        <w:pStyle w:val="Bezodstpw"/>
        <w:numPr>
          <w:ilvl w:val="0"/>
          <w:numId w:val="20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wykonanie zadań aktorskich;</w:t>
      </w:r>
    </w:p>
    <w:p w14:paraId="4E8D596D" w14:textId="77777777" w:rsidR="00EA5557" w:rsidRPr="005D42EB" w:rsidRDefault="00EA5557" w:rsidP="00EA5557">
      <w:pPr>
        <w:pStyle w:val="Bezodstpw"/>
        <w:numPr>
          <w:ilvl w:val="0"/>
          <w:numId w:val="20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pozasłowne elementy spektaklu – scenografia, muzyka.</w:t>
      </w:r>
    </w:p>
    <w:p w14:paraId="1FAC7F7E" w14:textId="77777777" w:rsidR="00EA5557" w:rsidRPr="005D42EB" w:rsidRDefault="00EA5557" w:rsidP="00EA5557">
      <w:pPr>
        <w:pStyle w:val="Bezodstpw"/>
        <w:ind w:left="426" w:right="260"/>
        <w:jc w:val="both"/>
        <w:rPr>
          <w:rFonts w:cstheme="minorHAnsi"/>
        </w:rPr>
      </w:pPr>
    </w:p>
    <w:p w14:paraId="37A3D6E5" w14:textId="77777777" w:rsidR="00EA5557" w:rsidRPr="005D42EB" w:rsidRDefault="00EA5557" w:rsidP="00EA5557">
      <w:pPr>
        <w:pStyle w:val="Bezodstpw"/>
        <w:ind w:left="426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W </w:t>
      </w:r>
      <w:r w:rsidRPr="005D42EB">
        <w:rPr>
          <w:rFonts w:cstheme="minorHAnsi"/>
          <w:b/>
          <w:bCs/>
        </w:rPr>
        <w:t>Turnieju poezji śpiewanej</w:t>
      </w:r>
      <w:r w:rsidRPr="005D42EB">
        <w:rPr>
          <w:rFonts w:cstheme="minorHAnsi"/>
        </w:rPr>
        <w:t xml:space="preserve"> Sądy Konkursowe (jury) uwzględnią także:</w:t>
      </w:r>
    </w:p>
    <w:p w14:paraId="2377EC08" w14:textId="77777777" w:rsidR="00EA5557" w:rsidRPr="005D42EB" w:rsidRDefault="00EA5557" w:rsidP="00EA5557">
      <w:pPr>
        <w:pStyle w:val="Bezodstpw"/>
        <w:numPr>
          <w:ilvl w:val="0"/>
          <w:numId w:val="21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zgodność muzyki z charakterem wiersza;</w:t>
      </w:r>
    </w:p>
    <w:p w14:paraId="4AA6A468" w14:textId="77777777" w:rsidR="00EA5557" w:rsidRPr="005D42EB" w:rsidRDefault="00EA5557" w:rsidP="00EA5557">
      <w:pPr>
        <w:pStyle w:val="Bezodstpw"/>
        <w:numPr>
          <w:ilvl w:val="0"/>
          <w:numId w:val="21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muzykalność i warunki głosowe wykonawcy;</w:t>
      </w:r>
    </w:p>
    <w:p w14:paraId="75FDF7C7" w14:textId="77777777" w:rsidR="00EA5557" w:rsidRPr="005D42EB" w:rsidRDefault="00EA5557" w:rsidP="00EA5557">
      <w:pPr>
        <w:pStyle w:val="Bezodstpw"/>
        <w:numPr>
          <w:ilvl w:val="0"/>
          <w:numId w:val="21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wartości artystyczne muzyki.</w:t>
      </w:r>
    </w:p>
    <w:p w14:paraId="2B1790DE" w14:textId="77777777" w:rsidR="00EA5557" w:rsidRPr="005D42EB" w:rsidRDefault="00EA5557" w:rsidP="00EA5557">
      <w:pPr>
        <w:pStyle w:val="Bezodstpw"/>
        <w:ind w:left="567" w:right="260"/>
        <w:jc w:val="both"/>
        <w:rPr>
          <w:rFonts w:cstheme="minorHAnsi"/>
        </w:rPr>
      </w:pPr>
    </w:p>
    <w:p w14:paraId="421D6CFD" w14:textId="77777777" w:rsidR="00EA5557" w:rsidRPr="005D42EB" w:rsidRDefault="00EA5557" w:rsidP="00EA5557">
      <w:pPr>
        <w:pStyle w:val="Bezodstpw"/>
        <w:numPr>
          <w:ilvl w:val="0"/>
          <w:numId w:val="16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Podstawą do sformułowania werdyktu jest wysłuchanie przez każdego członka Sądu Konkursowego (jury) – wszystkich uczestników przeglądu.</w:t>
      </w:r>
    </w:p>
    <w:p w14:paraId="7DEB05AA" w14:textId="77777777" w:rsidR="00E91EF4" w:rsidRPr="005D42EB" w:rsidRDefault="00E91EF4" w:rsidP="00EA5557">
      <w:pPr>
        <w:pStyle w:val="Bezodstpw"/>
        <w:numPr>
          <w:ilvl w:val="0"/>
          <w:numId w:val="16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Ostateczny werdykt jest ustalany w drodze wspólnej dyskusji członków Sądu Konkursowego</w:t>
      </w:r>
      <w:r w:rsidR="00BE3FEF" w:rsidRPr="005D42EB">
        <w:rPr>
          <w:rFonts w:cstheme="minorHAnsi"/>
        </w:rPr>
        <w:t xml:space="preserve"> (jury)</w:t>
      </w:r>
      <w:r w:rsidRPr="005D42EB">
        <w:rPr>
          <w:rFonts w:cstheme="minorHAnsi"/>
        </w:rPr>
        <w:t>.</w:t>
      </w:r>
      <w:r w:rsidR="00EA5557" w:rsidRPr="005D42EB">
        <w:rPr>
          <w:rFonts w:cstheme="minorHAnsi"/>
        </w:rPr>
        <w:t xml:space="preserve"> </w:t>
      </w:r>
      <w:r w:rsidR="00665549" w:rsidRPr="005D42EB">
        <w:rPr>
          <w:rFonts w:cstheme="minorHAnsi"/>
        </w:rPr>
        <w:br/>
      </w:r>
      <w:r w:rsidRPr="005D42EB">
        <w:rPr>
          <w:rFonts w:cstheme="minorHAnsi"/>
          <w:u w:val="single"/>
        </w:rPr>
        <w:t>W przypadku równego podziału głosów, rozstrzyga głos przewodniczącego.</w:t>
      </w:r>
    </w:p>
    <w:p w14:paraId="3C455035" w14:textId="77777777" w:rsidR="00E91EF4" w:rsidRPr="005D42EB" w:rsidRDefault="00E91EF4" w:rsidP="00EA5557">
      <w:pPr>
        <w:pStyle w:val="Bezodstpw"/>
        <w:numPr>
          <w:ilvl w:val="0"/>
          <w:numId w:val="16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  <w:u w:val="single"/>
        </w:rPr>
        <w:t>Decyzja Sądu</w:t>
      </w:r>
      <w:r w:rsidR="00BE3FEF" w:rsidRPr="005D42EB">
        <w:rPr>
          <w:rFonts w:cstheme="minorHAnsi"/>
          <w:u w:val="single"/>
        </w:rPr>
        <w:t xml:space="preserve"> (jury)</w:t>
      </w:r>
      <w:r w:rsidRPr="005D42EB">
        <w:rPr>
          <w:rFonts w:cstheme="minorHAnsi"/>
          <w:u w:val="single"/>
        </w:rPr>
        <w:t xml:space="preserve"> jest ostateczna.</w:t>
      </w:r>
    </w:p>
    <w:p w14:paraId="4A22C810" w14:textId="77777777" w:rsidR="00E91EF4" w:rsidRPr="005D42EB" w:rsidRDefault="00E91EF4" w:rsidP="00EA5557">
      <w:pPr>
        <w:pStyle w:val="Bezodstpw"/>
        <w:numPr>
          <w:ilvl w:val="0"/>
          <w:numId w:val="16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Sąd konkursowy </w:t>
      </w:r>
      <w:r w:rsidR="00BE3FEF" w:rsidRPr="005D42EB">
        <w:rPr>
          <w:rFonts w:cstheme="minorHAnsi"/>
        </w:rPr>
        <w:t xml:space="preserve">(jury) </w:t>
      </w:r>
      <w:r w:rsidRPr="005D42EB">
        <w:rPr>
          <w:rFonts w:cstheme="minorHAnsi"/>
        </w:rPr>
        <w:t>ma obowiązek uzasadnienia werdyktu ogólnego.</w:t>
      </w:r>
    </w:p>
    <w:p w14:paraId="3361DA3E" w14:textId="77777777" w:rsidR="00E91EF4" w:rsidRPr="005D42EB" w:rsidRDefault="00E91EF4" w:rsidP="00EA5557">
      <w:pPr>
        <w:pStyle w:val="Bezodstpw"/>
        <w:numPr>
          <w:ilvl w:val="0"/>
          <w:numId w:val="16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Uczestnicy mają prawo zwracania się do Sądu Konkursowego</w:t>
      </w:r>
      <w:r w:rsidR="00BE3FEF" w:rsidRPr="005D42EB">
        <w:rPr>
          <w:rFonts w:cstheme="minorHAnsi"/>
        </w:rPr>
        <w:t xml:space="preserve"> (jury)</w:t>
      </w:r>
      <w:r w:rsidRPr="005D42EB">
        <w:rPr>
          <w:rFonts w:cstheme="minorHAnsi"/>
        </w:rPr>
        <w:t xml:space="preserve"> o uzasadnienie oceny swojej prezentacji.</w:t>
      </w:r>
    </w:p>
    <w:p w14:paraId="4BFE3A7D" w14:textId="77777777" w:rsidR="00B862B9" w:rsidRPr="005D42EB" w:rsidRDefault="00B862B9" w:rsidP="0079725D">
      <w:pPr>
        <w:pStyle w:val="Bezodstpw"/>
        <w:ind w:left="426" w:right="260"/>
        <w:jc w:val="both"/>
        <w:rPr>
          <w:rFonts w:cstheme="minorHAnsi"/>
        </w:rPr>
      </w:pPr>
    </w:p>
    <w:p w14:paraId="7316AF90" w14:textId="77777777" w:rsidR="00E91EF4" w:rsidRPr="005D42EB" w:rsidRDefault="00E91EF4" w:rsidP="0079725D">
      <w:pPr>
        <w:pStyle w:val="Bezodstpw"/>
        <w:ind w:left="426" w:right="260"/>
        <w:jc w:val="both"/>
        <w:rPr>
          <w:rFonts w:cstheme="minorHAnsi"/>
          <w:b/>
          <w:bCs/>
        </w:rPr>
      </w:pPr>
      <w:r w:rsidRPr="005D42EB">
        <w:rPr>
          <w:rFonts w:cstheme="minorHAnsi"/>
          <w:b/>
          <w:bCs/>
        </w:rPr>
        <w:t>IV.</w:t>
      </w:r>
    </w:p>
    <w:p w14:paraId="485A2591" w14:textId="77777777" w:rsidR="00EA5557" w:rsidRPr="005D42EB" w:rsidRDefault="00E91EF4" w:rsidP="00EA5557">
      <w:pPr>
        <w:pStyle w:val="Bezodstpw"/>
        <w:numPr>
          <w:ilvl w:val="0"/>
          <w:numId w:val="22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Kwalifikacja wykonawców do przeglądów stopnia wyższego jest zgodna z hierarchią miejsc ustaloną przez Sądy konkursowe</w:t>
      </w:r>
      <w:r w:rsidR="00BE3FEF" w:rsidRPr="005D42EB">
        <w:rPr>
          <w:rFonts w:cstheme="minorHAnsi"/>
        </w:rPr>
        <w:t xml:space="preserve"> (jury)</w:t>
      </w:r>
      <w:r w:rsidRPr="005D42EB">
        <w:rPr>
          <w:rFonts w:cstheme="minorHAnsi"/>
        </w:rPr>
        <w:t>.</w:t>
      </w:r>
    </w:p>
    <w:p w14:paraId="45600810" w14:textId="77777777" w:rsidR="00E91EF4" w:rsidRPr="005D42EB" w:rsidRDefault="00E91EF4" w:rsidP="00EA5557">
      <w:pPr>
        <w:pStyle w:val="Bezodstpw"/>
        <w:numPr>
          <w:ilvl w:val="0"/>
          <w:numId w:val="22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Z przeglądów wojewódzkich Sądy konkursowe </w:t>
      </w:r>
      <w:r w:rsidR="00BE3FEF" w:rsidRPr="005D42EB">
        <w:rPr>
          <w:rFonts w:cstheme="minorHAnsi"/>
        </w:rPr>
        <w:t xml:space="preserve">(jury) </w:t>
      </w:r>
      <w:r w:rsidRPr="005D42EB">
        <w:rPr>
          <w:rFonts w:cstheme="minorHAnsi"/>
        </w:rPr>
        <w:t>typują:</w:t>
      </w:r>
    </w:p>
    <w:p w14:paraId="1022263B" w14:textId="7E0FD436" w:rsidR="00E91EF4" w:rsidRPr="005D42EB" w:rsidRDefault="00E91EF4" w:rsidP="00EA5557">
      <w:pPr>
        <w:pStyle w:val="Bezodstpw"/>
        <w:numPr>
          <w:ilvl w:val="0"/>
          <w:numId w:val="23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w turnieju recytatorskim – </w:t>
      </w:r>
      <w:r w:rsidRPr="005D42EB">
        <w:rPr>
          <w:rFonts w:cstheme="minorHAnsi"/>
          <w:b/>
          <w:bCs/>
        </w:rPr>
        <w:t xml:space="preserve">do </w:t>
      </w:r>
      <w:r w:rsidR="00542843" w:rsidRPr="005D42EB">
        <w:rPr>
          <w:rFonts w:cstheme="minorHAnsi"/>
          <w:b/>
          <w:bCs/>
        </w:rPr>
        <w:t>2</w:t>
      </w:r>
      <w:r w:rsidRPr="005D42EB">
        <w:rPr>
          <w:rFonts w:cstheme="minorHAnsi"/>
          <w:b/>
          <w:bCs/>
        </w:rPr>
        <w:t xml:space="preserve"> wykonawców</w:t>
      </w:r>
      <w:r w:rsidR="00542843" w:rsidRPr="005D42EB">
        <w:rPr>
          <w:rFonts w:cstheme="minorHAnsi"/>
          <w:b/>
          <w:bCs/>
        </w:rPr>
        <w:t xml:space="preserve"> w każdej kategorii</w:t>
      </w:r>
      <w:r w:rsidRPr="005D42EB">
        <w:rPr>
          <w:rFonts w:cstheme="minorHAnsi"/>
        </w:rPr>
        <w:t>;</w:t>
      </w:r>
    </w:p>
    <w:p w14:paraId="092165CD" w14:textId="77777777" w:rsidR="00E91EF4" w:rsidRPr="005D42EB" w:rsidRDefault="00E91EF4" w:rsidP="00EA5557">
      <w:pPr>
        <w:pStyle w:val="Bezodstpw"/>
        <w:numPr>
          <w:ilvl w:val="0"/>
          <w:numId w:val="23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w turnieju wywiedzione ze słowa – </w:t>
      </w:r>
      <w:r w:rsidRPr="005D42EB">
        <w:rPr>
          <w:rFonts w:cstheme="minorHAnsi"/>
          <w:b/>
          <w:bCs/>
        </w:rPr>
        <w:t>1 wykonawcę</w:t>
      </w:r>
      <w:r w:rsidRPr="005D42EB">
        <w:rPr>
          <w:rFonts w:cstheme="minorHAnsi"/>
        </w:rPr>
        <w:t>;</w:t>
      </w:r>
    </w:p>
    <w:p w14:paraId="614B1E12" w14:textId="77777777" w:rsidR="00E91EF4" w:rsidRPr="005D42EB" w:rsidRDefault="00E91EF4" w:rsidP="00EA5557">
      <w:pPr>
        <w:pStyle w:val="Bezodstpw"/>
        <w:numPr>
          <w:ilvl w:val="0"/>
          <w:numId w:val="23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w turnieju teatrów jednego aktora – </w:t>
      </w:r>
      <w:r w:rsidRPr="005D42EB">
        <w:rPr>
          <w:rFonts w:cstheme="minorHAnsi"/>
          <w:b/>
          <w:bCs/>
        </w:rPr>
        <w:t>1 wykonawcę oraz rekomendują dodatkowo 1 wykonawcę – przesyłając rejestrację video jego spektaklu – na adres organizatora spotkania finałowego</w:t>
      </w:r>
      <w:r w:rsidRPr="005D42EB">
        <w:rPr>
          <w:rFonts w:cstheme="minorHAnsi"/>
        </w:rPr>
        <w:t>;</w:t>
      </w:r>
    </w:p>
    <w:p w14:paraId="19CD8603" w14:textId="404D2290" w:rsidR="00E91EF4" w:rsidRPr="005D42EB" w:rsidRDefault="00E91EF4" w:rsidP="00EA5557">
      <w:pPr>
        <w:pStyle w:val="Bezodstpw"/>
        <w:numPr>
          <w:ilvl w:val="0"/>
          <w:numId w:val="23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w turnieju poezji śpiewanej – </w:t>
      </w:r>
      <w:r w:rsidRPr="005D42EB">
        <w:rPr>
          <w:rFonts w:cstheme="minorHAnsi"/>
          <w:b/>
          <w:bCs/>
        </w:rPr>
        <w:t>1 wykonawcę oraz rekomendują dodatkowo 3 wykonawców – przesyłając rejestrację prezentacji na adres organizatora spotkania finałowego</w:t>
      </w:r>
      <w:r w:rsidRPr="005D42EB">
        <w:rPr>
          <w:rFonts w:cstheme="minorHAnsi"/>
        </w:rPr>
        <w:t>.</w:t>
      </w:r>
    </w:p>
    <w:p w14:paraId="6A33CD65" w14:textId="484C575D" w:rsidR="00542843" w:rsidRPr="005D42EB" w:rsidRDefault="00542843" w:rsidP="00542843">
      <w:pPr>
        <w:pStyle w:val="Bezodstpw"/>
        <w:numPr>
          <w:ilvl w:val="0"/>
          <w:numId w:val="22"/>
        </w:numPr>
        <w:ind w:left="851" w:right="260" w:hanging="296"/>
        <w:jc w:val="both"/>
        <w:rPr>
          <w:rFonts w:cstheme="minorHAnsi"/>
        </w:rPr>
      </w:pPr>
      <w:r w:rsidRPr="005D42EB">
        <w:rPr>
          <w:rFonts w:cstheme="minorHAnsi"/>
          <w:b/>
          <w:bCs/>
        </w:rPr>
        <w:t>Statut przeglądu wojewódzkiego OKR mają konkursy recytatorskie przeprowadzane w Wojsku Polskim – w ramach Konkursu „Konfrontacje Sceniczne” – oraz w Polskim Związku Niewidomych. Kwalifikacja laureatów do przeglądów finałowych OKR</w:t>
      </w:r>
      <w:r w:rsidR="00D426FE" w:rsidRPr="005D42EB">
        <w:rPr>
          <w:rFonts w:cstheme="minorHAnsi"/>
          <w:b/>
          <w:bCs/>
        </w:rPr>
        <w:t xml:space="preserve"> odbywa się zgodnie z regulaminem </w:t>
      </w:r>
      <w:r w:rsidR="008759AA">
        <w:rPr>
          <w:rFonts w:cstheme="minorHAnsi"/>
          <w:b/>
          <w:bCs/>
        </w:rPr>
        <w:t xml:space="preserve">68. </w:t>
      </w:r>
      <w:r w:rsidR="00D426FE" w:rsidRPr="005D42EB">
        <w:rPr>
          <w:rFonts w:cstheme="minorHAnsi"/>
          <w:b/>
          <w:bCs/>
        </w:rPr>
        <w:t>OKR.</w:t>
      </w:r>
    </w:p>
    <w:p w14:paraId="7C9AE306" w14:textId="77777777" w:rsidR="00EA5557" w:rsidRPr="005D42EB" w:rsidRDefault="00EA5557" w:rsidP="0079725D">
      <w:pPr>
        <w:pStyle w:val="Bezodstpw"/>
        <w:ind w:left="426" w:right="260"/>
        <w:jc w:val="both"/>
        <w:rPr>
          <w:rFonts w:cstheme="minorHAnsi"/>
        </w:rPr>
      </w:pPr>
    </w:p>
    <w:p w14:paraId="5D045763" w14:textId="77777777" w:rsidR="00E91EF4" w:rsidRPr="005D42EB" w:rsidRDefault="00E91EF4" w:rsidP="0079725D">
      <w:pPr>
        <w:pStyle w:val="Bezodstpw"/>
        <w:ind w:left="426" w:right="260"/>
        <w:jc w:val="both"/>
        <w:rPr>
          <w:rFonts w:cstheme="minorHAnsi"/>
          <w:b/>
          <w:bCs/>
        </w:rPr>
      </w:pPr>
      <w:r w:rsidRPr="005D42EB">
        <w:rPr>
          <w:rFonts w:cstheme="minorHAnsi"/>
          <w:b/>
          <w:bCs/>
        </w:rPr>
        <w:t>ZASADY ORGANIZACYJNE</w:t>
      </w:r>
    </w:p>
    <w:p w14:paraId="0A9954B3" w14:textId="77777777" w:rsidR="00EA5557" w:rsidRPr="005D42EB" w:rsidRDefault="00E91EF4" w:rsidP="00EA5557">
      <w:pPr>
        <w:pStyle w:val="Bezodstpw"/>
        <w:numPr>
          <w:ilvl w:val="0"/>
          <w:numId w:val="24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Ogólnopolski Konkurs Recytatorski prowadzi Towarzystwo Kultury Teatralnej wspólnie z organizatorami etapów wojewódzkich.</w:t>
      </w:r>
    </w:p>
    <w:p w14:paraId="37530170" w14:textId="77777777" w:rsidR="00EA5557" w:rsidRPr="005D42EB" w:rsidRDefault="00E91EF4" w:rsidP="00EA5557">
      <w:pPr>
        <w:pStyle w:val="Bezodstpw"/>
        <w:numPr>
          <w:ilvl w:val="0"/>
          <w:numId w:val="24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Na szczeblu województw i niższych Konkurs prowadzą wojewódzcy organizatorzy</w:t>
      </w:r>
      <w:r w:rsidR="00BE3FEF" w:rsidRPr="005D42EB">
        <w:rPr>
          <w:rFonts w:cstheme="minorHAnsi"/>
        </w:rPr>
        <w:t xml:space="preserve"> – dla województwa łódzkiego jest to Łódzki Dom Kultury z siedzibą w Łodzi przy ul. Traugutta 18</w:t>
      </w:r>
      <w:r w:rsidRPr="005D42EB">
        <w:rPr>
          <w:rFonts w:cstheme="minorHAnsi"/>
        </w:rPr>
        <w:t>.</w:t>
      </w:r>
    </w:p>
    <w:p w14:paraId="066AF830" w14:textId="3C6D0148" w:rsidR="00EA5557" w:rsidRPr="005D42EB" w:rsidRDefault="00E91EF4" w:rsidP="00EA5557">
      <w:pPr>
        <w:pStyle w:val="Bezodstpw"/>
        <w:numPr>
          <w:ilvl w:val="0"/>
          <w:numId w:val="24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lastRenderedPageBreak/>
        <w:t>Nadzór nad programowym i artystycznym kształtem Konkursu pełnić będzie RADA ARTYSTYCZNA OKR powołana przez Towarzystwo Kultury Teatralnej. W skład Rady wchodzą konsultanci Konkursu, instruktorzy oraz przedstawiciele TKT. Sekretariat RADY i organizatora mieści się w Zarządzie Głównym TKT, 02-309 Warszawa, ul. Słupecka 9 lok. 3; tel. 22 825-34 -89; e-mail</w:t>
      </w:r>
      <w:r w:rsidR="00BE3FEF" w:rsidRPr="005D42EB">
        <w:rPr>
          <w:rFonts w:cstheme="minorHAnsi"/>
        </w:rPr>
        <w:t>:</w:t>
      </w:r>
      <w:r w:rsidRPr="005D42EB">
        <w:rPr>
          <w:rFonts w:cstheme="minorHAnsi"/>
        </w:rPr>
        <w:t xml:space="preserve"> </w:t>
      </w:r>
      <w:r w:rsidR="00EA5557" w:rsidRPr="005D42EB">
        <w:rPr>
          <w:rFonts w:cstheme="minorHAnsi"/>
        </w:rPr>
        <w:t>tkt@tkt.art.pl.</w:t>
      </w:r>
    </w:p>
    <w:p w14:paraId="50BFFC63" w14:textId="77777777" w:rsidR="00EA5557" w:rsidRPr="005D42EB" w:rsidRDefault="00E91EF4" w:rsidP="00EA5557">
      <w:pPr>
        <w:pStyle w:val="Bezodstpw"/>
        <w:numPr>
          <w:ilvl w:val="0"/>
          <w:numId w:val="24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Wojewódzcy organizatorzy po zakończeniu przeglądów wojewódzkich dokonają oceny realizacji założeń programowych, organizacyjnych oraz poziomu artystycznego</w:t>
      </w:r>
      <w:r w:rsidR="002C62D5" w:rsidRPr="005D42EB">
        <w:rPr>
          <w:rFonts w:cstheme="minorHAnsi"/>
        </w:rPr>
        <w:t>,</w:t>
      </w:r>
      <w:r w:rsidRPr="005D42EB">
        <w:rPr>
          <w:rFonts w:cstheme="minorHAnsi"/>
        </w:rPr>
        <w:t xml:space="preserve"> a wnioski i propozycje przekażą Towarzystwu Kultury Teatralnej.</w:t>
      </w:r>
    </w:p>
    <w:p w14:paraId="70424F95" w14:textId="77777777" w:rsidR="00FD79C1" w:rsidRPr="005D42EB" w:rsidRDefault="00FD79C1" w:rsidP="00EA5557">
      <w:pPr>
        <w:pStyle w:val="Bezodstpw"/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Informacje, pliki do ściągnięcia: </w:t>
      </w:r>
      <w:r w:rsidR="00665549" w:rsidRPr="005D42EB">
        <w:rPr>
          <w:rFonts w:cstheme="minorHAnsi"/>
        </w:rPr>
        <w:t xml:space="preserve">www.tkt.art.pl </w:t>
      </w:r>
    </w:p>
    <w:p w14:paraId="3AF3FD5E" w14:textId="77777777" w:rsidR="00E91EF4" w:rsidRPr="005D42EB" w:rsidRDefault="00E91EF4" w:rsidP="0079725D">
      <w:pPr>
        <w:pStyle w:val="Bezodstpw"/>
        <w:ind w:left="426" w:right="260"/>
        <w:jc w:val="both"/>
        <w:rPr>
          <w:rFonts w:cstheme="minorHAnsi"/>
        </w:rPr>
      </w:pPr>
    </w:p>
    <w:p w14:paraId="3D4BCAE7" w14:textId="77777777" w:rsidR="00AA46E9" w:rsidRPr="005D42EB" w:rsidRDefault="00AA46E9" w:rsidP="0079725D">
      <w:pPr>
        <w:pStyle w:val="Bezodstpw"/>
        <w:ind w:left="426" w:right="260"/>
        <w:jc w:val="both"/>
        <w:rPr>
          <w:rFonts w:cstheme="minorHAnsi"/>
        </w:rPr>
      </w:pPr>
    </w:p>
    <w:p w14:paraId="1FB3CBE6" w14:textId="76AD621F" w:rsidR="00FD79C1" w:rsidRPr="005D42EB" w:rsidRDefault="00FD79C1" w:rsidP="0079725D">
      <w:pPr>
        <w:pStyle w:val="Bezodstpw"/>
        <w:ind w:left="426" w:right="260"/>
        <w:jc w:val="both"/>
        <w:rPr>
          <w:rFonts w:cstheme="minorHAnsi"/>
          <w:b/>
        </w:rPr>
      </w:pPr>
      <w:r w:rsidRPr="005D42EB">
        <w:rPr>
          <w:rFonts w:cstheme="minorHAnsi"/>
          <w:b/>
        </w:rPr>
        <w:t>Udział w 6</w:t>
      </w:r>
      <w:r w:rsidR="008759AA">
        <w:rPr>
          <w:rFonts w:cstheme="minorHAnsi"/>
          <w:b/>
        </w:rPr>
        <w:t>8</w:t>
      </w:r>
      <w:r w:rsidRPr="005D42EB">
        <w:rPr>
          <w:rFonts w:cstheme="minorHAnsi"/>
          <w:b/>
        </w:rPr>
        <w:t xml:space="preserve">. Ogólnopolskim Konkursie recytatorskim, jest równoznaczny z akceptacją powyższego regulaminu i wyrażeniem zgody na przetwarzanie danych osobowych. </w:t>
      </w:r>
    </w:p>
    <w:p w14:paraId="4FA1F113" w14:textId="42C1707C" w:rsidR="00FD79C1" w:rsidRPr="005D42EB" w:rsidRDefault="00FD79C1" w:rsidP="0079725D">
      <w:pPr>
        <w:pStyle w:val="Bezodstpw"/>
        <w:ind w:left="426" w:right="260"/>
        <w:jc w:val="both"/>
        <w:rPr>
          <w:rFonts w:cstheme="minorHAnsi"/>
          <w:b/>
        </w:rPr>
      </w:pPr>
      <w:r w:rsidRPr="005D42EB">
        <w:rPr>
          <w:rFonts w:cstheme="minorHAnsi"/>
          <w:b/>
        </w:rPr>
        <w:t>Informacja o zasadach przetwarzania danych osobowych jest integralną częścią regulaminu i karty zgłoszenia. Należy ją podpisać i dołączyć do karty zgłoszenia. W wypadku niedopełnienia tej formalności, uczestnik 6</w:t>
      </w:r>
      <w:r w:rsidR="00D90EB1">
        <w:rPr>
          <w:rFonts w:cstheme="minorHAnsi"/>
          <w:b/>
        </w:rPr>
        <w:t>8</w:t>
      </w:r>
      <w:r w:rsidRPr="005D42EB">
        <w:rPr>
          <w:rFonts w:cstheme="minorHAnsi"/>
          <w:b/>
        </w:rPr>
        <w:t>. OKR może nie zostać dopuszczony do Konkursu.</w:t>
      </w:r>
    </w:p>
    <w:sectPr w:rsidR="00FD79C1" w:rsidRPr="005D42EB" w:rsidSect="005D42EB">
      <w:pgSz w:w="11906" w:h="16838"/>
      <w:pgMar w:top="567" w:right="720" w:bottom="56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Yu Gothic"/>
    <w:charset w:val="8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713502D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multilevel"/>
    <w:tmpl w:val="9264880A"/>
    <w:name w:val="WW8Num2"/>
    <w:lvl w:ilvl="0">
      <w:start w:val="3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OpenSymbol" w:hint="default"/>
        <w:b w:val="0"/>
        <w:bCs w:val="0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1582"/>
        </w:tabs>
        <w:ind w:left="1582" w:hanging="360"/>
      </w:pPr>
      <w:rPr>
        <w:rFonts w:hint="default"/>
      </w:rPr>
    </w:lvl>
    <w:lvl w:ilvl="3">
      <w:start w:val="1"/>
      <w:numFmt w:val="decimal"/>
      <w:lvlText w:val="%2.%3.%4."/>
      <w:lvlJc w:val="left"/>
      <w:pPr>
        <w:tabs>
          <w:tab w:val="num" w:pos="1942"/>
        </w:tabs>
        <w:ind w:left="1942" w:hanging="360"/>
      </w:pPr>
      <w:rPr>
        <w:rFonts w:hint="default"/>
      </w:rPr>
    </w:lvl>
    <w:lvl w:ilvl="4">
      <w:start w:val="1"/>
      <w:numFmt w:val="decimal"/>
      <w:lvlText w:val="%2.%3.%4.%5."/>
      <w:lvlJc w:val="left"/>
      <w:pPr>
        <w:tabs>
          <w:tab w:val="num" w:pos="2302"/>
        </w:tabs>
        <w:ind w:left="2302" w:hanging="360"/>
      </w:pPr>
      <w:rPr>
        <w:rFonts w:hint="default"/>
      </w:rPr>
    </w:lvl>
    <w:lvl w:ilvl="5">
      <w:start w:val="1"/>
      <w:numFmt w:val="decimal"/>
      <w:lvlText w:val="%2.%3.%4.%5.%6."/>
      <w:lvlJc w:val="left"/>
      <w:pPr>
        <w:tabs>
          <w:tab w:val="num" w:pos="2662"/>
        </w:tabs>
        <w:ind w:left="2662" w:hanging="360"/>
      </w:pPr>
      <w:rPr>
        <w:rFonts w:hint="default"/>
      </w:rPr>
    </w:lvl>
    <w:lvl w:ilvl="6">
      <w:start w:val="1"/>
      <w:numFmt w:val="decimal"/>
      <w:lvlText w:val="%2.%3.%4.%5.%6.%7."/>
      <w:lvlJc w:val="left"/>
      <w:pPr>
        <w:tabs>
          <w:tab w:val="num" w:pos="3022"/>
        </w:tabs>
        <w:ind w:left="3022" w:hanging="360"/>
      </w:pPr>
      <w:rPr>
        <w:rFonts w:hint="default"/>
      </w:rPr>
    </w:lvl>
    <w:lvl w:ilvl="7">
      <w:start w:val="1"/>
      <w:numFmt w:val="decimal"/>
      <w:lvlText w:val="%2.%3.%4.%5.%6.%7.%8."/>
      <w:lvlJc w:val="left"/>
      <w:pPr>
        <w:tabs>
          <w:tab w:val="num" w:pos="3382"/>
        </w:tabs>
        <w:ind w:left="3382" w:hanging="360"/>
      </w:pPr>
      <w:rPr>
        <w:rFonts w:hint="default"/>
      </w:rPr>
    </w:lvl>
    <w:lvl w:ilvl="8">
      <w:start w:val="1"/>
      <w:numFmt w:val="decimal"/>
      <w:lvlText w:val="%2.%3.%4.%5.%6.%7.%8.%9."/>
      <w:lvlJc w:val="left"/>
      <w:pPr>
        <w:tabs>
          <w:tab w:val="num" w:pos="3742"/>
        </w:tabs>
        <w:ind w:left="3742" w:hanging="360"/>
      </w:pPr>
      <w:rPr>
        <w:rFonts w:hint="default"/>
      </w:rPr>
    </w:lvl>
  </w:abstractNum>
  <w:abstractNum w:abstractNumId="2" w15:restartNumberingAfterBreak="0">
    <w:nsid w:val="0DAD62D2"/>
    <w:multiLevelType w:val="hybridMultilevel"/>
    <w:tmpl w:val="91F024C2"/>
    <w:lvl w:ilvl="0" w:tplc="028026EC">
      <w:start w:val="1"/>
      <w:numFmt w:val="lowerLetter"/>
      <w:lvlText w:val="%1."/>
      <w:lvlJc w:val="left"/>
      <w:pPr>
        <w:ind w:left="7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2" w:hanging="360"/>
      </w:pPr>
    </w:lvl>
    <w:lvl w:ilvl="2" w:tplc="0415001B" w:tentative="1">
      <w:start w:val="1"/>
      <w:numFmt w:val="lowerRoman"/>
      <w:lvlText w:val="%3."/>
      <w:lvlJc w:val="right"/>
      <w:pPr>
        <w:ind w:left="2152" w:hanging="180"/>
      </w:pPr>
    </w:lvl>
    <w:lvl w:ilvl="3" w:tplc="0415000F" w:tentative="1">
      <w:start w:val="1"/>
      <w:numFmt w:val="decimal"/>
      <w:lvlText w:val="%4."/>
      <w:lvlJc w:val="left"/>
      <w:pPr>
        <w:ind w:left="2872" w:hanging="360"/>
      </w:pPr>
    </w:lvl>
    <w:lvl w:ilvl="4" w:tplc="04150019" w:tentative="1">
      <w:start w:val="1"/>
      <w:numFmt w:val="lowerLetter"/>
      <w:lvlText w:val="%5."/>
      <w:lvlJc w:val="left"/>
      <w:pPr>
        <w:ind w:left="3592" w:hanging="360"/>
      </w:pPr>
    </w:lvl>
    <w:lvl w:ilvl="5" w:tplc="0415001B" w:tentative="1">
      <w:start w:val="1"/>
      <w:numFmt w:val="lowerRoman"/>
      <w:lvlText w:val="%6."/>
      <w:lvlJc w:val="right"/>
      <w:pPr>
        <w:ind w:left="4312" w:hanging="180"/>
      </w:pPr>
    </w:lvl>
    <w:lvl w:ilvl="6" w:tplc="0415000F" w:tentative="1">
      <w:start w:val="1"/>
      <w:numFmt w:val="decimal"/>
      <w:lvlText w:val="%7."/>
      <w:lvlJc w:val="left"/>
      <w:pPr>
        <w:ind w:left="5032" w:hanging="360"/>
      </w:pPr>
    </w:lvl>
    <w:lvl w:ilvl="7" w:tplc="04150019" w:tentative="1">
      <w:start w:val="1"/>
      <w:numFmt w:val="lowerLetter"/>
      <w:lvlText w:val="%8."/>
      <w:lvlJc w:val="left"/>
      <w:pPr>
        <w:ind w:left="5752" w:hanging="360"/>
      </w:pPr>
    </w:lvl>
    <w:lvl w:ilvl="8" w:tplc="0415001B" w:tentative="1">
      <w:start w:val="1"/>
      <w:numFmt w:val="lowerRoman"/>
      <w:lvlText w:val="%9."/>
      <w:lvlJc w:val="right"/>
      <w:pPr>
        <w:ind w:left="6472" w:hanging="180"/>
      </w:pPr>
    </w:lvl>
  </w:abstractNum>
  <w:abstractNum w:abstractNumId="3" w15:restartNumberingAfterBreak="0">
    <w:nsid w:val="12B604E7"/>
    <w:multiLevelType w:val="hybridMultilevel"/>
    <w:tmpl w:val="701675CA"/>
    <w:lvl w:ilvl="0" w:tplc="6C3E009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1C1B7DED"/>
    <w:multiLevelType w:val="hybridMultilevel"/>
    <w:tmpl w:val="6BEA48E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7142E8"/>
    <w:multiLevelType w:val="hybridMultilevel"/>
    <w:tmpl w:val="0D4A36D0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20F4702B"/>
    <w:multiLevelType w:val="hybridMultilevel"/>
    <w:tmpl w:val="DDBAE5B6"/>
    <w:lvl w:ilvl="0" w:tplc="6C3E00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8B348D"/>
    <w:multiLevelType w:val="hybridMultilevel"/>
    <w:tmpl w:val="71D8D62A"/>
    <w:lvl w:ilvl="0" w:tplc="6C3E009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24FD42FA"/>
    <w:multiLevelType w:val="hybridMultilevel"/>
    <w:tmpl w:val="5580826E"/>
    <w:lvl w:ilvl="0" w:tplc="0415000F">
      <w:start w:val="1"/>
      <w:numFmt w:val="decimal"/>
      <w:lvlText w:val="%1."/>
      <w:lvlJc w:val="left"/>
      <w:pPr>
        <w:ind w:left="1353" w:hanging="360"/>
      </w:p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9" w15:restartNumberingAfterBreak="0">
    <w:nsid w:val="27B46723"/>
    <w:multiLevelType w:val="hybridMultilevel"/>
    <w:tmpl w:val="D9C28692"/>
    <w:lvl w:ilvl="0" w:tplc="6C3E009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28B80BA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2A43E5D9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38474AFF"/>
    <w:multiLevelType w:val="hybridMultilevel"/>
    <w:tmpl w:val="D4901C84"/>
    <w:lvl w:ilvl="0" w:tplc="04150017">
      <w:start w:val="1"/>
      <w:numFmt w:val="lowerLetter"/>
      <w:lvlText w:val="%1)"/>
      <w:lvlJc w:val="left"/>
      <w:pPr>
        <w:ind w:left="1215" w:hanging="360"/>
      </w:pPr>
    </w:lvl>
    <w:lvl w:ilvl="1" w:tplc="04150019" w:tentative="1">
      <w:start w:val="1"/>
      <w:numFmt w:val="lowerLetter"/>
      <w:lvlText w:val="%2."/>
      <w:lvlJc w:val="left"/>
      <w:pPr>
        <w:ind w:left="1935" w:hanging="360"/>
      </w:pPr>
    </w:lvl>
    <w:lvl w:ilvl="2" w:tplc="0415001B" w:tentative="1">
      <w:start w:val="1"/>
      <w:numFmt w:val="lowerRoman"/>
      <w:lvlText w:val="%3."/>
      <w:lvlJc w:val="right"/>
      <w:pPr>
        <w:ind w:left="2655" w:hanging="180"/>
      </w:pPr>
    </w:lvl>
    <w:lvl w:ilvl="3" w:tplc="0415000F" w:tentative="1">
      <w:start w:val="1"/>
      <w:numFmt w:val="decimal"/>
      <w:lvlText w:val="%4."/>
      <w:lvlJc w:val="left"/>
      <w:pPr>
        <w:ind w:left="3375" w:hanging="360"/>
      </w:pPr>
    </w:lvl>
    <w:lvl w:ilvl="4" w:tplc="04150019" w:tentative="1">
      <w:start w:val="1"/>
      <w:numFmt w:val="lowerLetter"/>
      <w:lvlText w:val="%5."/>
      <w:lvlJc w:val="left"/>
      <w:pPr>
        <w:ind w:left="4095" w:hanging="360"/>
      </w:pPr>
    </w:lvl>
    <w:lvl w:ilvl="5" w:tplc="0415001B" w:tentative="1">
      <w:start w:val="1"/>
      <w:numFmt w:val="lowerRoman"/>
      <w:lvlText w:val="%6."/>
      <w:lvlJc w:val="right"/>
      <w:pPr>
        <w:ind w:left="4815" w:hanging="180"/>
      </w:pPr>
    </w:lvl>
    <w:lvl w:ilvl="6" w:tplc="0415000F" w:tentative="1">
      <w:start w:val="1"/>
      <w:numFmt w:val="decimal"/>
      <w:lvlText w:val="%7."/>
      <w:lvlJc w:val="left"/>
      <w:pPr>
        <w:ind w:left="5535" w:hanging="360"/>
      </w:pPr>
    </w:lvl>
    <w:lvl w:ilvl="7" w:tplc="04150019" w:tentative="1">
      <w:start w:val="1"/>
      <w:numFmt w:val="lowerLetter"/>
      <w:lvlText w:val="%8."/>
      <w:lvlJc w:val="left"/>
      <w:pPr>
        <w:ind w:left="6255" w:hanging="360"/>
      </w:pPr>
    </w:lvl>
    <w:lvl w:ilvl="8" w:tplc="0415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13" w15:restartNumberingAfterBreak="0">
    <w:nsid w:val="3CFD7FE3"/>
    <w:multiLevelType w:val="hybridMultilevel"/>
    <w:tmpl w:val="FD7E88C0"/>
    <w:lvl w:ilvl="0" w:tplc="6C3E009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40D97F80"/>
    <w:multiLevelType w:val="hybridMultilevel"/>
    <w:tmpl w:val="4F247E3A"/>
    <w:lvl w:ilvl="0" w:tplc="0415000F">
      <w:start w:val="1"/>
      <w:numFmt w:val="decimal"/>
      <w:lvlText w:val="%1."/>
      <w:lvlJc w:val="left"/>
      <w:pPr>
        <w:ind w:left="1572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 w15:restartNumberingAfterBreak="0">
    <w:nsid w:val="4C2C6C4F"/>
    <w:multiLevelType w:val="hybridMultilevel"/>
    <w:tmpl w:val="D9A05524"/>
    <w:lvl w:ilvl="0" w:tplc="04150019">
      <w:start w:val="1"/>
      <w:numFmt w:val="lowerLetter"/>
      <w:lvlText w:val="%1."/>
      <w:lvlJc w:val="left"/>
      <w:pPr>
        <w:ind w:left="1215" w:hanging="360"/>
      </w:pPr>
    </w:lvl>
    <w:lvl w:ilvl="1" w:tplc="04150019" w:tentative="1">
      <w:start w:val="1"/>
      <w:numFmt w:val="lowerLetter"/>
      <w:lvlText w:val="%2."/>
      <w:lvlJc w:val="left"/>
      <w:pPr>
        <w:ind w:left="1935" w:hanging="360"/>
      </w:pPr>
    </w:lvl>
    <w:lvl w:ilvl="2" w:tplc="0415001B" w:tentative="1">
      <w:start w:val="1"/>
      <w:numFmt w:val="lowerRoman"/>
      <w:lvlText w:val="%3."/>
      <w:lvlJc w:val="right"/>
      <w:pPr>
        <w:ind w:left="2655" w:hanging="180"/>
      </w:pPr>
    </w:lvl>
    <w:lvl w:ilvl="3" w:tplc="0415000F" w:tentative="1">
      <w:start w:val="1"/>
      <w:numFmt w:val="decimal"/>
      <w:lvlText w:val="%4."/>
      <w:lvlJc w:val="left"/>
      <w:pPr>
        <w:ind w:left="3375" w:hanging="360"/>
      </w:pPr>
    </w:lvl>
    <w:lvl w:ilvl="4" w:tplc="04150019" w:tentative="1">
      <w:start w:val="1"/>
      <w:numFmt w:val="lowerLetter"/>
      <w:lvlText w:val="%5."/>
      <w:lvlJc w:val="left"/>
      <w:pPr>
        <w:ind w:left="4095" w:hanging="360"/>
      </w:pPr>
    </w:lvl>
    <w:lvl w:ilvl="5" w:tplc="0415001B" w:tentative="1">
      <w:start w:val="1"/>
      <w:numFmt w:val="lowerRoman"/>
      <w:lvlText w:val="%6."/>
      <w:lvlJc w:val="right"/>
      <w:pPr>
        <w:ind w:left="4815" w:hanging="180"/>
      </w:pPr>
    </w:lvl>
    <w:lvl w:ilvl="6" w:tplc="0415000F" w:tentative="1">
      <w:start w:val="1"/>
      <w:numFmt w:val="decimal"/>
      <w:lvlText w:val="%7."/>
      <w:lvlJc w:val="left"/>
      <w:pPr>
        <w:ind w:left="5535" w:hanging="360"/>
      </w:pPr>
    </w:lvl>
    <w:lvl w:ilvl="7" w:tplc="04150019" w:tentative="1">
      <w:start w:val="1"/>
      <w:numFmt w:val="lowerLetter"/>
      <w:lvlText w:val="%8."/>
      <w:lvlJc w:val="left"/>
      <w:pPr>
        <w:ind w:left="6255" w:hanging="360"/>
      </w:pPr>
    </w:lvl>
    <w:lvl w:ilvl="8" w:tplc="0415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16" w15:restartNumberingAfterBreak="0">
    <w:nsid w:val="516A2250"/>
    <w:multiLevelType w:val="hybridMultilevel"/>
    <w:tmpl w:val="0FE073FE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 w15:restartNumberingAfterBreak="0">
    <w:nsid w:val="52D27E11"/>
    <w:multiLevelType w:val="hybridMultilevel"/>
    <w:tmpl w:val="6204C3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5913D0"/>
    <w:multiLevelType w:val="hybridMultilevel"/>
    <w:tmpl w:val="AF583014"/>
    <w:lvl w:ilvl="0" w:tplc="6C3E0090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9" w15:restartNumberingAfterBreak="0">
    <w:nsid w:val="555908F5"/>
    <w:multiLevelType w:val="hybridMultilevel"/>
    <w:tmpl w:val="974003C6"/>
    <w:lvl w:ilvl="0" w:tplc="6C3E009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56AE0AF9"/>
    <w:multiLevelType w:val="hybridMultilevel"/>
    <w:tmpl w:val="5A3E6F40"/>
    <w:lvl w:ilvl="0" w:tplc="6C3E009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5E4538B6"/>
    <w:multiLevelType w:val="hybridMultilevel"/>
    <w:tmpl w:val="B2F26D3C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2" w15:restartNumberingAfterBreak="0">
    <w:nsid w:val="5FD362F2"/>
    <w:multiLevelType w:val="hybridMultilevel"/>
    <w:tmpl w:val="7296522C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3" w15:restartNumberingAfterBreak="0">
    <w:nsid w:val="66C6135D"/>
    <w:multiLevelType w:val="hybridMultilevel"/>
    <w:tmpl w:val="0D94285E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4" w15:restartNumberingAfterBreak="0">
    <w:nsid w:val="6DDF41D6"/>
    <w:multiLevelType w:val="hybridMultilevel"/>
    <w:tmpl w:val="99AAB9F2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 w15:restartNumberingAfterBreak="0">
    <w:nsid w:val="6F415625"/>
    <w:multiLevelType w:val="hybridMultilevel"/>
    <w:tmpl w:val="21CCDB86"/>
    <w:lvl w:ilvl="0" w:tplc="0415000F">
      <w:start w:val="1"/>
      <w:numFmt w:val="decimal"/>
      <w:lvlText w:val="%1."/>
      <w:lvlJc w:val="left"/>
      <w:pPr>
        <w:ind w:left="1572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6" w15:restartNumberingAfterBreak="0">
    <w:nsid w:val="75E75E16"/>
    <w:multiLevelType w:val="hybridMultilevel"/>
    <w:tmpl w:val="72F6BBB0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 w15:restartNumberingAfterBreak="0">
    <w:nsid w:val="786F7E51"/>
    <w:multiLevelType w:val="hybridMultilevel"/>
    <w:tmpl w:val="070CB3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27"/>
  </w:num>
  <w:num w:numId="4">
    <w:abstractNumId w:val="12"/>
  </w:num>
  <w:num w:numId="5">
    <w:abstractNumId w:val="17"/>
  </w:num>
  <w:num w:numId="6">
    <w:abstractNumId w:val="22"/>
  </w:num>
  <w:num w:numId="7">
    <w:abstractNumId w:val="18"/>
  </w:num>
  <w:num w:numId="8">
    <w:abstractNumId w:val="24"/>
  </w:num>
  <w:num w:numId="9">
    <w:abstractNumId w:val="13"/>
  </w:num>
  <w:num w:numId="10">
    <w:abstractNumId w:val="26"/>
  </w:num>
  <w:num w:numId="11">
    <w:abstractNumId w:val="5"/>
  </w:num>
  <w:num w:numId="12">
    <w:abstractNumId w:val="8"/>
  </w:num>
  <w:num w:numId="13">
    <w:abstractNumId w:val="6"/>
  </w:num>
  <w:num w:numId="14">
    <w:abstractNumId w:val="16"/>
  </w:num>
  <w:num w:numId="15">
    <w:abstractNumId w:val="23"/>
  </w:num>
  <w:num w:numId="16">
    <w:abstractNumId w:val="21"/>
  </w:num>
  <w:num w:numId="17">
    <w:abstractNumId w:val="4"/>
  </w:num>
  <w:num w:numId="18">
    <w:abstractNumId w:val="9"/>
  </w:num>
  <w:num w:numId="19">
    <w:abstractNumId w:val="3"/>
  </w:num>
  <w:num w:numId="20">
    <w:abstractNumId w:val="7"/>
  </w:num>
  <w:num w:numId="21">
    <w:abstractNumId w:val="19"/>
  </w:num>
  <w:num w:numId="22">
    <w:abstractNumId w:val="25"/>
  </w:num>
  <w:num w:numId="23">
    <w:abstractNumId w:val="20"/>
  </w:num>
  <w:num w:numId="24">
    <w:abstractNumId w:val="14"/>
  </w:num>
  <w:num w:numId="25">
    <w:abstractNumId w:val="15"/>
  </w:num>
  <w:num w:numId="26">
    <w:abstractNumId w:val="11"/>
  </w:num>
  <w:num w:numId="27">
    <w:abstractNumId w:val="0"/>
  </w:num>
  <w:num w:numId="2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1EF4"/>
    <w:rsid w:val="0003125D"/>
    <w:rsid w:val="000B190C"/>
    <w:rsid w:val="001275ED"/>
    <w:rsid w:val="00137608"/>
    <w:rsid w:val="001E72FB"/>
    <w:rsid w:val="00243630"/>
    <w:rsid w:val="002957DC"/>
    <w:rsid w:val="002A1915"/>
    <w:rsid w:val="002B1F47"/>
    <w:rsid w:val="002B7C00"/>
    <w:rsid w:val="002C62D5"/>
    <w:rsid w:val="002D5E8A"/>
    <w:rsid w:val="003612FD"/>
    <w:rsid w:val="00365B89"/>
    <w:rsid w:val="003D425E"/>
    <w:rsid w:val="00486E5C"/>
    <w:rsid w:val="00542843"/>
    <w:rsid w:val="00554EC6"/>
    <w:rsid w:val="00556E5B"/>
    <w:rsid w:val="0057009F"/>
    <w:rsid w:val="00582D34"/>
    <w:rsid w:val="0059686E"/>
    <w:rsid w:val="005A06E1"/>
    <w:rsid w:val="005A2CD6"/>
    <w:rsid w:val="005D42EB"/>
    <w:rsid w:val="005F0A39"/>
    <w:rsid w:val="005F2E0F"/>
    <w:rsid w:val="0062190C"/>
    <w:rsid w:val="00654B1B"/>
    <w:rsid w:val="00665549"/>
    <w:rsid w:val="006A02A2"/>
    <w:rsid w:val="006A7B0B"/>
    <w:rsid w:val="006C17E3"/>
    <w:rsid w:val="007315AD"/>
    <w:rsid w:val="0079725D"/>
    <w:rsid w:val="007B27C6"/>
    <w:rsid w:val="008759AA"/>
    <w:rsid w:val="008966D0"/>
    <w:rsid w:val="008C0FBA"/>
    <w:rsid w:val="008C4F66"/>
    <w:rsid w:val="008F6C0B"/>
    <w:rsid w:val="00986A9C"/>
    <w:rsid w:val="009B6F99"/>
    <w:rsid w:val="009C420B"/>
    <w:rsid w:val="00A136F4"/>
    <w:rsid w:val="00A237B5"/>
    <w:rsid w:val="00A34FC9"/>
    <w:rsid w:val="00A468C9"/>
    <w:rsid w:val="00AA46E9"/>
    <w:rsid w:val="00AD5A07"/>
    <w:rsid w:val="00B64F91"/>
    <w:rsid w:val="00B862B9"/>
    <w:rsid w:val="00BE1192"/>
    <w:rsid w:val="00BE3FEF"/>
    <w:rsid w:val="00C05941"/>
    <w:rsid w:val="00C569BF"/>
    <w:rsid w:val="00C65DA0"/>
    <w:rsid w:val="00C92B2A"/>
    <w:rsid w:val="00CB2B08"/>
    <w:rsid w:val="00CE1CC7"/>
    <w:rsid w:val="00CF65C5"/>
    <w:rsid w:val="00D159CC"/>
    <w:rsid w:val="00D30249"/>
    <w:rsid w:val="00D426FE"/>
    <w:rsid w:val="00D74CF4"/>
    <w:rsid w:val="00D90EB1"/>
    <w:rsid w:val="00E45133"/>
    <w:rsid w:val="00E91EF4"/>
    <w:rsid w:val="00E92975"/>
    <w:rsid w:val="00EA5557"/>
    <w:rsid w:val="00EB0812"/>
    <w:rsid w:val="00F55D86"/>
    <w:rsid w:val="00FC13CB"/>
    <w:rsid w:val="00FD7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A1473"/>
  <w15:chartTrackingRefBased/>
  <w15:docId w15:val="{B8B7C3BC-CCC0-42E0-81D8-CBD50C91A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E91EF4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582D34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82D34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B19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B190C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A55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onkurs@pbp.sieradz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4</Pages>
  <Words>1514</Words>
  <Characters>9085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Ośrodek Teatralny</dc:creator>
  <cp:keywords/>
  <dc:description/>
  <cp:lastModifiedBy>Agata</cp:lastModifiedBy>
  <cp:revision>5</cp:revision>
  <cp:lastPrinted>2020-02-08T10:52:00Z</cp:lastPrinted>
  <dcterms:created xsi:type="dcterms:W3CDTF">2023-02-08T08:44:00Z</dcterms:created>
  <dcterms:modified xsi:type="dcterms:W3CDTF">2023-03-06T08:23:00Z</dcterms:modified>
</cp:coreProperties>
</file>